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</w:p>
    <w:tbl>
      <w:tblPr>
        <w:tblStyle w:val="5"/>
        <w:tblW w:w="8420" w:type="dxa"/>
        <w:jc w:val="center"/>
        <w:tblBorders>
          <w:top w:val="thinThickSmallGap" w:color="auto" w:sz="24" w:space="0"/>
          <w:left w:val="none" w:color="auto" w:sz="0" w:space="0"/>
          <w:bottom w:val="thickThinSmallGap" w:color="auto" w:sz="2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thinThickSmallGap" w:color="auto" w:sz="24" w:space="0"/>
            <w:left w:val="none" w:color="auto" w:sz="0" w:space="0"/>
            <w:bottom w:val="thickThinSmallGap" w:color="auto" w:sz="2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0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展前预览广告</w:t>
            </w:r>
          </w:p>
        </w:tc>
      </w:tr>
    </w:tbl>
    <w:p>
      <w:pPr>
        <w:ind w:firstLine="420"/>
        <w:rPr>
          <w:rFonts w:asciiTheme="majorHAnsi" w:hAnsiTheme="majorHAnsi"/>
          <w:szCs w:val="21"/>
        </w:rPr>
      </w:pPr>
      <w:r>
        <w:rPr>
          <w:rFonts w:hint="eastAsia" w:asciiTheme="majorHAnsi" w:hAnsiTheme="majorHAnsi"/>
          <w:szCs w:val="21"/>
        </w:rPr>
        <w:t>下载相应表格发送至（或在线填写提交</w:t>
      </w:r>
      <w:r>
        <w:rPr>
          <w:rFonts w:asciiTheme="majorHAnsi" w:hAnsiTheme="majorHAnsi"/>
          <w:szCs w:val="21"/>
        </w:rPr>
        <w:t>……</w:t>
      </w:r>
      <w:r>
        <w:rPr>
          <w:rFonts w:hint="eastAsia" w:asciiTheme="majorHAnsi" w:hAnsiTheme="majorHAnsi"/>
          <w:szCs w:val="21"/>
        </w:rPr>
        <w:t>）</w:t>
      </w:r>
    </w:p>
    <w:p>
      <w:pPr>
        <w:pStyle w:val="2"/>
        <w:ind w:firstLine="420" w:firstLineChars="200"/>
        <w:rPr>
          <w:i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>部 运营部</w:t>
      </w:r>
    </w:p>
    <w:p>
      <w:pPr>
        <w:ind w:firstLine="420" w:firstLineChars="200"/>
        <w:rPr>
          <w:szCs w:val="21"/>
        </w:rPr>
      </w:pPr>
      <w:r>
        <w:rPr>
          <w:rFonts w:hint="eastAsia"/>
          <w:i/>
          <w:iCs/>
          <w:szCs w:val="21"/>
        </w:rPr>
        <w:t>北京市昌平区北清路中关村生命科学园博雅</w:t>
      </w:r>
      <w:r>
        <w:rPr>
          <w:i/>
          <w:iCs/>
          <w:szCs w:val="21"/>
        </w:rPr>
        <w:t>C</w:t>
      </w:r>
      <w:r>
        <w:rPr>
          <w:rFonts w:hint="eastAsia"/>
          <w:i/>
          <w:iCs/>
          <w:szCs w:val="21"/>
        </w:rPr>
        <w:t>座</w:t>
      </w:r>
      <w:r>
        <w:rPr>
          <w:i/>
          <w:iCs/>
          <w:szCs w:val="21"/>
        </w:rPr>
        <w:t>10</w:t>
      </w:r>
      <w:r>
        <w:rPr>
          <w:rFonts w:hint="eastAsia"/>
          <w:i/>
          <w:iCs/>
          <w:szCs w:val="21"/>
        </w:rPr>
        <w:t>层</w:t>
      </w:r>
    </w:p>
    <w:p>
      <w:pPr>
        <w:ind w:firstLine="420" w:firstLineChars="200"/>
        <w:rPr>
          <w:szCs w:val="21"/>
        </w:rPr>
      </w:pPr>
      <w:r>
        <w:rPr>
          <w:rFonts w:hint="eastAsia"/>
          <w:i/>
          <w:iCs/>
          <w:szCs w:val="21"/>
        </w:rPr>
        <w:t>邮政编码：</w:t>
      </w:r>
      <w:r>
        <w:rPr>
          <w:i/>
          <w:iCs/>
          <w:szCs w:val="21"/>
        </w:rPr>
        <w:t>102206</w:t>
      </w:r>
    </w:p>
    <w:p>
      <w:pPr>
        <w:ind w:firstLine="420" w:firstLineChars="200"/>
        <w:rPr>
          <w:szCs w:val="21"/>
        </w:rPr>
      </w:pPr>
      <w:r>
        <w:rPr>
          <w:rFonts w:hint="eastAsia"/>
          <w:i/>
          <w:iCs/>
          <w:szCs w:val="21"/>
        </w:rPr>
        <w:t>电话</w:t>
      </w:r>
      <w:r>
        <w:rPr>
          <w:i/>
          <w:iCs/>
          <w:szCs w:val="21"/>
        </w:rPr>
        <w:t>:</w:t>
      </w:r>
      <w:r>
        <w:rPr>
          <w:rFonts w:hint="eastAsia"/>
          <w:i/>
          <w:iCs/>
          <w:szCs w:val="21"/>
        </w:rPr>
        <w:t>：</w:t>
      </w:r>
      <w:r>
        <w:rPr>
          <w:i/>
          <w:iCs/>
          <w:szCs w:val="21"/>
        </w:rPr>
        <w:t>+86 10 5305 6669</w:t>
      </w:r>
    </w:p>
    <w:p>
      <w:pPr>
        <w:ind w:firstLine="420" w:firstLineChars="200"/>
        <w:rPr>
          <w:szCs w:val="21"/>
        </w:rPr>
      </w:pPr>
      <w:r>
        <w:rPr>
          <w:rFonts w:hint="eastAsia"/>
          <w:i/>
          <w:iCs/>
          <w:szCs w:val="21"/>
        </w:rPr>
        <w:t>传真：</w:t>
      </w:r>
      <w:r>
        <w:rPr>
          <w:i/>
          <w:iCs/>
          <w:szCs w:val="21"/>
        </w:rPr>
        <w:t xml:space="preserve"> +86 10 5305 6644</w:t>
      </w:r>
    </w:p>
    <w:p>
      <w:pPr>
        <w:ind w:firstLine="420" w:firstLineChars="200"/>
        <w:rPr>
          <w:rStyle w:val="7"/>
          <w:i/>
          <w:iCs/>
          <w:szCs w:val="21"/>
        </w:rPr>
      </w:pPr>
      <w:r>
        <w:rPr>
          <w:rFonts w:hint="eastAsia"/>
          <w:i/>
          <w:iCs/>
          <w:szCs w:val="21"/>
        </w:rPr>
        <w:t>电子邮箱：</w:t>
      </w:r>
      <w:r>
        <w:fldChar w:fldCharType="begin"/>
      </w:r>
      <w:r>
        <w:instrText xml:space="preserve"> HYPERLINK "mailto:exhibition@chinaforge.org.cn" </w:instrText>
      </w:r>
      <w:r>
        <w:fldChar w:fldCharType="separate"/>
      </w:r>
      <w:r>
        <w:rPr>
          <w:rStyle w:val="7"/>
          <w:rFonts w:hint="eastAsia"/>
          <w:i/>
          <w:iCs/>
          <w:szCs w:val="21"/>
        </w:rPr>
        <w:t>metalform@chinaforge.org.cn</w:t>
      </w:r>
      <w:r>
        <w:rPr>
          <w:rStyle w:val="7"/>
          <w:rFonts w:hint="eastAsia"/>
          <w:i/>
          <w:iCs/>
          <w:szCs w:val="21"/>
        </w:rPr>
        <w:fldChar w:fldCharType="end"/>
      </w:r>
    </w:p>
    <w:tbl>
      <w:tblPr>
        <w:tblStyle w:val="5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5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pStyle w:val="8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>
              <w:rPr>
                <w:rFonts w:hint="eastAsia" w:cs="Arial"/>
                <w:b/>
                <w:bCs/>
              </w:rPr>
              <w:t>分项内容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>
              <w:rPr>
                <w:rFonts w:hint="eastAsia" w:cs="Arial"/>
                <w:b/>
                <w:bCs/>
              </w:rPr>
              <w:t>分项价格</w:t>
            </w:r>
          </w:p>
        </w:tc>
        <w:tc>
          <w:tcPr>
            <w:tcW w:w="5018" w:type="dxa"/>
            <w:vAlign w:val="center"/>
          </w:tcPr>
          <w:p>
            <w:pPr>
              <w:pStyle w:val="8"/>
              <w:spacing w:line="360" w:lineRule="auto"/>
              <w:ind w:firstLine="422"/>
              <w:jc w:val="center"/>
              <w:rPr>
                <w:rFonts w:cs="Arial"/>
                <w:b/>
                <w:bCs/>
              </w:rPr>
            </w:pPr>
            <w:r>
              <w:rPr>
                <w:rFonts w:hint="eastAsia" w:cs="Arial"/>
                <w:b/>
                <w:bCs/>
              </w:rPr>
              <w:t>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 xml:space="preserve">封底 </w:t>
            </w:r>
            <w:r>
              <w:rPr>
                <w:rFonts w:cs="Arial"/>
                <w:bCs/>
                <w:color w:val="000000"/>
                <w:szCs w:val="21"/>
              </w:rPr>
              <w:t>210×285</w:t>
            </w:r>
            <w:r>
              <w:rPr>
                <w:rFonts w:hint="eastAsia" w:cs="Arial"/>
                <w:bCs/>
                <w:color w:val="000000"/>
                <w:szCs w:val="21"/>
              </w:rPr>
              <w:t>mm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4</w:t>
            </w:r>
            <w:r>
              <w:rPr>
                <w:rFonts w:cs="Arial"/>
                <w:bCs/>
                <w:color w:val="000000"/>
                <w:szCs w:val="21"/>
              </w:rPr>
              <w:t>万元</w:t>
            </w:r>
          </w:p>
        </w:tc>
        <w:tc>
          <w:tcPr>
            <w:tcW w:w="5018" w:type="dxa"/>
            <w:vMerge w:val="restart"/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展前最重要的宣传方式，发行量：200,000份 </w:t>
            </w:r>
          </w:p>
          <w:p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展前预览将印刷，邮寄至邀请观众的手中，随相关展会、行业活动参加市场宣传，还将在官方网站、和邮件群发中，同时刊登。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 xml:space="preserve">封三 </w:t>
            </w:r>
            <w:r>
              <w:rPr>
                <w:rFonts w:cs="Arial"/>
                <w:bCs/>
                <w:color w:val="000000"/>
                <w:szCs w:val="21"/>
              </w:rPr>
              <w:t>210×285</w:t>
            </w:r>
            <w:r>
              <w:rPr>
                <w:rFonts w:hint="eastAsia" w:cs="Arial"/>
                <w:bCs/>
                <w:color w:val="000000"/>
                <w:szCs w:val="21"/>
              </w:rPr>
              <w:t>mm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2</w:t>
            </w:r>
            <w:r>
              <w:rPr>
                <w:rFonts w:cs="Arial"/>
                <w:bCs/>
                <w:color w:val="000000"/>
                <w:szCs w:val="21"/>
              </w:rPr>
              <w:t xml:space="preserve"> 万元</w:t>
            </w:r>
          </w:p>
        </w:tc>
        <w:tc>
          <w:tcPr>
            <w:tcW w:w="5018" w:type="dxa"/>
            <w:vMerge w:val="continue"/>
          </w:tcPr>
          <w:p>
            <w:pPr>
              <w:pStyle w:val="8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 xml:space="preserve">彩插 </w:t>
            </w:r>
            <w:r>
              <w:rPr>
                <w:rFonts w:cs="Arial"/>
                <w:bCs/>
                <w:color w:val="000000"/>
                <w:szCs w:val="21"/>
              </w:rPr>
              <w:t>210×285</w:t>
            </w:r>
            <w:r>
              <w:rPr>
                <w:rFonts w:hint="eastAsia" w:cs="Arial"/>
                <w:bCs/>
                <w:color w:val="000000"/>
                <w:szCs w:val="21"/>
              </w:rPr>
              <w:t>mm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cs="Arial"/>
                <w:bCs/>
                <w:color w:val="000000"/>
                <w:szCs w:val="21"/>
              </w:rPr>
            </w:pPr>
            <w:r>
              <w:rPr>
                <w:rFonts w:hint="eastAsia" w:cs="Arial"/>
                <w:bCs/>
                <w:color w:val="000000"/>
                <w:szCs w:val="21"/>
              </w:rPr>
              <w:t>12,</w:t>
            </w:r>
            <w:r>
              <w:rPr>
                <w:rFonts w:cs="Arial"/>
                <w:bCs/>
                <w:color w:val="000000"/>
                <w:szCs w:val="21"/>
              </w:rPr>
              <w:t>000 元</w:t>
            </w:r>
          </w:p>
        </w:tc>
        <w:tc>
          <w:tcPr>
            <w:tcW w:w="5018" w:type="dxa"/>
            <w:vMerge w:val="continue"/>
          </w:tcPr>
          <w:p>
            <w:pPr>
              <w:pStyle w:val="8"/>
              <w:spacing w:line="360" w:lineRule="auto"/>
              <w:ind w:firstLine="422"/>
              <w:rPr>
                <w:rFonts w:cs="Arial"/>
                <w:b/>
                <w:bCs/>
              </w:rPr>
            </w:pPr>
          </w:p>
        </w:tc>
      </w:tr>
    </w:tbl>
    <w:p>
      <w:pPr>
        <w:pStyle w:val="8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cs="汉仪书宋二简"/>
          <w:color w:val="000000"/>
          <w:lang w:val="zh-CN"/>
        </w:rPr>
      </w:pPr>
      <w:r>
        <w:rPr>
          <w:rFonts w:hint="eastAsia" w:cs="汉仪书宋二简"/>
          <w:color w:val="000000"/>
          <w:lang w:val="zh-CN"/>
        </w:rPr>
        <w:t>因印刷尺寸需要，我们有对您广告适当调整的权利。</w:t>
      </w:r>
    </w:p>
    <w:p>
      <w:pPr>
        <w:pStyle w:val="8"/>
        <w:widowControl/>
        <w:numPr>
          <w:ilvl w:val="0"/>
          <w:numId w:val="1"/>
        </w:numPr>
        <w:spacing w:line="300" w:lineRule="auto"/>
        <w:ind w:firstLineChars="0"/>
        <w:jc w:val="left"/>
        <w:rPr>
          <w:rFonts w:cs="汉仪书宋二简"/>
          <w:color w:val="000000"/>
          <w:lang w:val="zh-CN"/>
        </w:rPr>
      </w:pPr>
      <w:r>
        <w:rPr>
          <w:rFonts w:hint="eastAsia" w:cs="汉仪书宋二简"/>
          <w:color w:val="000000"/>
          <w:lang w:val="zh-CN"/>
        </w:rPr>
        <w:t>如果仅仅提供广告资料，有我们设计人员进行设计，我们不支持美观设计批准，只要求发布广告者对文字和图片的正确性和选择校对。同时我们保有对图片和文字的删减权。</w:t>
      </w:r>
    </w:p>
    <w:p>
      <w:pPr>
        <w:pStyle w:val="2"/>
        <w:numPr>
          <w:ilvl w:val="0"/>
          <w:numId w:val="1"/>
        </w:num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请于展览会开展之日前45天提交设计好的广告图片或设计广告需要的资料和图片。</w:t>
      </w:r>
    </w:p>
    <w:p>
      <w:pPr>
        <w:pStyle w:val="8"/>
        <w:spacing w:line="300" w:lineRule="exact"/>
        <w:ind w:left="480" w:firstLine="422"/>
        <w:rPr>
          <w:rFonts w:cs="Arial"/>
          <w:b/>
          <w:bCs/>
        </w:rPr>
      </w:pPr>
    </w:p>
    <w:p>
      <w:pPr>
        <w:pStyle w:val="8"/>
        <w:spacing w:line="300" w:lineRule="auto"/>
        <w:ind w:firstLine="422"/>
        <w:rPr>
          <w:rFonts w:cs="汉仪书宋二简"/>
          <w:b/>
          <w:color w:val="000000"/>
          <w:lang w:val="zh-CN"/>
        </w:rPr>
      </w:pPr>
      <w:r>
        <w:rPr>
          <w:rFonts w:hint="eastAsia" w:cs="汉仪书宋二简"/>
          <w:b/>
          <w:color w:val="000000"/>
          <w:lang w:val="zh-CN"/>
        </w:rPr>
        <w:t>汇款明细：</w:t>
      </w:r>
    </w:p>
    <w:p>
      <w:pPr>
        <w:pStyle w:val="8"/>
        <w:spacing w:line="300" w:lineRule="auto"/>
        <w:rPr>
          <w:rFonts w:cs="汉仪书宋二简"/>
          <w:color w:val="000000"/>
          <w:sz w:val="21"/>
          <w:szCs w:val="22"/>
          <w:lang w:val="zh-CN"/>
        </w:rPr>
      </w:pPr>
      <w:bookmarkStart w:id="0" w:name="_GoBack"/>
      <w:r>
        <w:rPr>
          <w:rFonts w:hint="eastAsia" w:cs="汉仪书宋二简"/>
          <w:color w:val="000000"/>
          <w:sz w:val="21"/>
          <w:szCs w:val="22"/>
          <w:lang w:val="zh-CN"/>
        </w:rPr>
        <w:t>开户单位：中国锻压协会</w:t>
      </w:r>
      <w:r>
        <w:rPr>
          <w:rFonts w:cs="汉仪书宋二简"/>
          <w:color w:val="000000"/>
          <w:sz w:val="21"/>
          <w:szCs w:val="22"/>
          <w:lang w:val="zh-CN"/>
        </w:rPr>
        <w:tab/>
      </w:r>
      <w:r>
        <w:rPr>
          <w:rFonts w:cs="汉仪书宋二简"/>
          <w:color w:val="000000"/>
          <w:sz w:val="21"/>
          <w:szCs w:val="22"/>
          <w:lang w:val="zh-CN"/>
        </w:rPr>
        <w:t xml:space="preserve">       </w:t>
      </w:r>
    </w:p>
    <w:p>
      <w:pPr>
        <w:pStyle w:val="8"/>
        <w:spacing w:line="300" w:lineRule="auto"/>
        <w:rPr>
          <w:rFonts w:cs="汉仪书宋二简"/>
          <w:color w:val="000000"/>
          <w:sz w:val="21"/>
          <w:szCs w:val="22"/>
          <w:lang w:val="zh-CN"/>
        </w:rPr>
      </w:pPr>
      <w:r>
        <w:rPr>
          <w:rFonts w:hint="eastAsia" w:cs="汉仪书宋二简"/>
          <w:color w:val="000000"/>
          <w:sz w:val="21"/>
          <w:szCs w:val="22"/>
          <w:lang w:val="zh-CN"/>
        </w:rPr>
        <w:t>开户银行：</w:t>
      </w:r>
      <w:r>
        <w:rPr>
          <w:rFonts w:hint="eastAsia" w:cs="汉仪书宋二简"/>
          <w:color w:val="000000"/>
          <w:sz w:val="21"/>
          <w:szCs w:val="22"/>
          <w:lang w:val="en-US" w:eastAsia="zh-CN"/>
        </w:rPr>
        <w:t>工行北京国家文化与金融合作示范区金街支行</w:t>
      </w:r>
    </w:p>
    <w:p>
      <w:pPr>
        <w:pStyle w:val="8"/>
        <w:spacing w:line="300" w:lineRule="auto"/>
        <w:rPr>
          <w:rFonts w:cs="汉仪书宋二简"/>
          <w:color w:val="000000"/>
          <w:sz w:val="24"/>
          <w:szCs w:val="28"/>
          <w:lang w:val="zh-CN"/>
        </w:rPr>
      </w:pPr>
      <w:r>
        <w:rPr>
          <w:rFonts w:hint="eastAsia" w:cs="汉仪书宋二简"/>
          <w:color w:val="000000"/>
          <w:sz w:val="21"/>
          <w:szCs w:val="22"/>
          <w:lang w:val="zh-CN"/>
        </w:rPr>
        <w:t>帐</w:t>
      </w:r>
      <w:r>
        <w:rPr>
          <w:rFonts w:cs="汉仪书宋二简"/>
          <w:color w:val="000000"/>
          <w:sz w:val="21"/>
          <w:szCs w:val="22"/>
          <w:lang w:val="zh-CN"/>
        </w:rPr>
        <w:t xml:space="preserve">    </w:t>
      </w:r>
      <w:r>
        <w:rPr>
          <w:rFonts w:hint="eastAsia" w:cs="汉仪书宋二简"/>
          <w:color w:val="000000"/>
          <w:sz w:val="21"/>
          <w:szCs w:val="22"/>
          <w:lang w:val="zh-CN"/>
        </w:rPr>
        <w:t>号：</w:t>
      </w:r>
      <w:r>
        <w:rPr>
          <w:rFonts w:cs="汉仪书宋二简"/>
          <w:color w:val="000000"/>
          <w:sz w:val="21"/>
          <w:szCs w:val="22"/>
          <w:lang w:val="zh-CN"/>
        </w:rPr>
        <w:t xml:space="preserve">0200000709014447466  </w:t>
      </w:r>
      <w:r>
        <w:rPr>
          <w:rFonts w:hint="eastAsia" w:cs="汉仪书宋二简"/>
          <w:color w:val="000000"/>
          <w:sz w:val="21"/>
          <w:szCs w:val="22"/>
          <w:lang w:val="zh-CN"/>
        </w:rPr>
        <w:t>汇款单备注请注明：展前预览广告</w:t>
      </w:r>
    </w:p>
    <w:bookmarkEnd w:id="0"/>
    <w:p>
      <w:pPr>
        <w:pStyle w:val="8"/>
        <w:spacing w:before="240"/>
        <w:ind w:left="480"/>
        <w:rPr>
          <w:rFonts w:cs="Arial"/>
        </w:rPr>
      </w:pPr>
    </w:p>
    <w:p>
      <w:pPr>
        <w:pStyle w:val="8"/>
        <w:adjustRightInd w:val="0"/>
        <w:snapToGrid w:val="0"/>
        <w:spacing w:beforeLines="100" w:afterLines="50" w:line="360" w:lineRule="auto"/>
        <w:ind w:firstLine="422"/>
        <w:rPr>
          <w:rFonts w:cs="Arial"/>
          <w:b/>
          <w:bCs/>
        </w:rPr>
      </w:pPr>
      <w:r>
        <w:rPr>
          <w:rFonts w:hint="eastAsia" w:cs="Arial"/>
          <w:b/>
          <w:bCs/>
        </w:rPr>
        <w:t xml:space="preserve">我们拟定  </w:t>
      </w:r>
      <w:r>
        <w:rPr>
          <w:rFonts w:hint="eastAsia" w:cs="Arial"/>
          <w:b/>
          <w:bCs/>
          <w:u w:val="single"/>
        </w:rPr>
        <w:t xml:space="preserve">                                                           </w:t>
      </w:r>
      <w:r>
        <w:rPr>
          <w:rFonts w:hint="eastAsia" w:cs="Arial"/>
          <w:b/>
          <w:bCs/>
        </w:rPr>
        <w:t xml:space="preserve"> 广告 </w:t>
      </w:r>
    </w:p>
    <w:p>
      <w:pPr>
        <w:pStyle w:val="8"/>
        <w:adjustRightInd w:val="0"/>
        <w:snapToGrid w:val="0"/>
        <w:spacing w:beforeLines="100" w:afterLines="50" w:line="360" w:lineRule="auto"/>
        <w:ind w:firstLine="422"/>
        <w:rPr>
          <w:rFonts w:cs="Arial"/>
          <w:b/>
        </w:rPr>
      </w:pPr>
      <w:r>
        <w:rPr>
          <w:rFonts w:hint="eastAsia" w:cs="Arial"/>
          <w:b/>
          <w:bCs/>
        </w:rPr>
        <w:t>合计</w:t>
      </w:r>
      <w:r>
        <w:rPr>
          <w:rFonts w:cs="Arial"/>
          <w:b/>
          <w:bCs/>
        </w:rPr>
        <w:t>（大写）：</w:t>
      </w:r>
      <w:r>
        <w:rPr>
          <w:rFonts w:cs="Arial"/>
          <w:b/>
          <w:bCs/>
          <w:u w:val="single"/>
        </w:rPr>
        <w:t xml:space="preserve">                     </w:t>
      </w:r>
      <w:r>
        <w:rPr>
          <w:rFonts w:hint="eastAsia" w:cs="Arial"/>
          <w:b/>
          <w:bCs/>
          <w:u w:val="single"/>
        </w:rPr>
        <w:t xml:space="preserve">  </w:t>
      </w:r>
      <w:r>
        <w:rPr>
          <w:rFonts w:cs="Arial"/>
          <w:b/>
          <w:bCs/>
          <w:u w:val="single"/>
        </w:rPr>
        <w:t xml:space="preserve">    </w:t>
      </w:r>
      <w:r>
        <w:rPr>
          <w:rFonts w:cs="Arial"/>
          <w:b/>
        </w:rPr>
        <w:t>（请附上汇款单复印件，报名正式生效）</w:t>
      </w:r>
      <w:r>
        <w:rPr>
          <w:rFonts w:hint="eastAsia" w:cs="Arial"/>
          <w:b/>
        </w:rPr>
        <w:t>。</w:t>
      </w:r>
    </w:p>
    <w:p>
      <w:pPr>
        <w:pStyle w:val="8"/>
        <w:adjustRightInd w:val="0"/>
        <w:snapToGrid w:val="0"/>
        <w:spacing w:beforeLines="100" w:afterLines="50" w:line="360" w:lineRule="auto"/>
        <w:ind w:left="482" w:firstLine="422"/>
        <w:rPr>
          <w:rFonts w:cs="Arial"/>
          <w:b/>
        </w:rPr>
      </w:pPr>
    </w:p>
    <w:p>
      <w:pPr>
        <w:pStyle w:val="8"/>
        <w:adjustRightInd w:val="0"/>
        <w:snapToGrid w:val="0"/>
        <w:spacing w:line="480" w:lineRule="auto"/>
        <w:rPr>
          <w:rFonts w:cs="Arial"/>
          <w:bCs/>
        </w:rPr>
      </w:pPr>
      <w:r>
        <w:rPr>
          <w:rFonts w:cs="Arial"/>
          <w:bCs/>
        </w:rPr>
        <w:t>申请单位：</w:t>
      </w:r>
      <w:r>
        <w:rPr>
          <w:rFonts w:cs="Arial"/>
          <w:bCs/>
          <w:u w:val="single"/>
        </w:rPr>
        <w:t xml:space="preserve">               </w:t>
      </w:r>
      <w:r>
        <w:rPr>
          <w:rFonts w:hint="eastAsia" w:cs="Arial"/>
          <w:bCs/>
          <w:u w:val="single"/>
        </w:rPr>
        <w:t xml:space="preserve">                                 </w:t>
      </w:r>
      <w:r>
        <w:rPr>
          <w:rFonts w:hint="eastAsia" w:cs="Arial"/>
          <w:bCs/>
        </w:rPr>
        <w:t>展位号：</w:t>
      </w:r>
      <w:r>
        <w:rPr>
          <w:rFonts w:hint="eastAsia" w:cs="Arial"/>
          <w:bCs/>
          <w:u w:val="single"/>
        </w:rPr>
        <w:t xml:space="preserve">               </w:t>
      </w:r>
    </w:p>
    <w:p>
      <w:pPr>
        <w:pStyle w:val="8"/>
        <w:adjustRightInd w:val="0"/>
        <w:snapToGrid w:val="0"/>
        <w:spacing w:line="480" w:lineRule="auto"/>
        <w:rPr>
          <w:rFonts w:cs="Arial"/>
          <w:bCs/>
        </w:rPr>
      </w:pPr>
      <w:r>
        <w:rPr>
          <w:rFonts w:cs="Arial"/>
          <w:bCs/>
        </w:rPr>
        <w:t>联系人：</w:t>
      </w:r>
      <w:r>
        <w:rPr>
          <w:rFonts w:hint="eastAsia" w:cs="Arial"/>
          <w:bCs/>
          <w:u w:val="single"/>
        </w:rPr>
        <w:t xml:space="preserve">                             </w:t>
      </w:r>
      <w:r>
        <w:rPr>
          <w:rFonts w:hint="eastAsia"/>
        </w:rPr>
        <w:t>联系人手机：</w:t>
      </w:r>
      <w:r>
        <w:rPr>
          <w:rFonts w:hint="eastAsia"/>
          <w:u w:val="single"/>
        </w:rPr>
        <w:t xml:space="preserve">                               </w:t>
      </w:r>
    </w:p>
    <w:p>
      <w:pPr>
        <w:pStyle w:val="8"/>
        <w:adjustRightInd w:val="0"/>
        <w:snapToGrid w:val="0"/>
        <w:spacing w:line="480" w:lineRule="auto"/>
        <w:rPr>
          <w:rFonts w:cs="Arial"/>
          <w:bCs/>
          <w:u w:val="single"/>
        </w:rPr>
      </w:pPr>
      <w:r>
        <w:rPr>
          <w:rFonts w:hint="eastAsia" w:cs="Arial"/>
          <w:bCs/>
        </w:rPr>
        <w:t>电  话：</w:t>
      </w:r>
      <w:r>
        <w:rPr>
          <w:rFonts w:hint="eastAsia" w:cs="Arial"/>
          <w:bCs/>
          <w:u w:val="single"/>
        </w:rPr>
        <w:t xml:space="preserve">                             </w:t>
      </w:r>
      <w:r>
        <w:rPr>
          <w:rFonts w:hint="eastAsia" w:cs="Arial"/>
          <w:bCs/>
        </w:rPr>
        <w:t>传      真：</w:t>
      </w:r>
      <w:r>
        <w:rPr>
          <w:rFonts w:hint="eastAsia" w:cs="Arial"/>
          <w:bCs/>
          <w:u w:val="single"/>
        </w:rPr>
        <w:t xml:space="preserve">                               </w:t>
      </w:r>
    </w:p>
    <w:p>
      <w:pPr>
        <w:pStyle w:val="8"/>
        <w:adjustRightInd w:val="0"/>
        <w:snapToGrid w:val="0"/>
        <w:spacing w:line="480" w:lineRule="auto"/>
      </w:pPr>
      <w:r>
        <w:rPr>
          <w:rFonts w:hint="eastAsia"/>
        </w:rPr>
        <w:t>E-mail：</w:t>
      </w:r>
      <w:r>
        <w:rPr>
          <w:rFonts w:hint="eastAsia" w:cs="Arial"/>
          <w:bCs/>
          <w:u w:val="single"/>
        </w:rPr>
        <w:t xml:space="preserve">                             </w:t>
      </w:r>
      <w:r>
        <w:rPr>
          <w:rFonts w:hint="eastAsia" w:cs="Arial"/>
          <w:bCs/>
        </w:rPr>
        <w:t xml:space="preserve"> </w:t>
      </w:r>
      <w:r>
        <w:rPr>
          <w:rFonts w:hint="eastAsia"/>
        </w:rPr>
        <w:t xml:space="preserve">预订日期： </w:t>
      </w:r>
      <w:r>
        <w:rPr>
          <w:rFonts w:cs="Arial"/>
          <w:bCs/>
          <w:u w:val="single"/>
        </w:rPr>
        <w:t xml:space="preserve">   </w:t>
      </w:r>
      <w:r>
        <w:rPr>
          <w:rFonts w:hint="eastAsia" w:cs="Arial"/>
          <w:bCs/>
          <w:u w:val="single"/>
        </w:rPr>
        <w:t xml:space="preserve">      </w:t>
      </w:r>
      <w:r>
        <w:rPr>
          <w:rFonts w:cs="Arial"/>
          <w:bCs/>
          <w:u w:val="single"/>
        </w:rPr>
        <w:t xml:space="preserve">      </w:t>
      </w:r>
      <w:r>
        <w:rPr>
          <w:rFonts w:hint="eastAsia" w:cs="Arial"/>
          <w:bCs/>
          <w:u w:val="single"/>
        </w:rPr>
        <w:t xml:space="preserve">              </w:t>
      </w:r>
      <w:r>
        <w:rPr>
          <w:rFonts w:cs="Arial"/>
          <w:bCs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450C2"/>
    <w:multiLevelType w:val="multilevel"/>
    <w:tmpl w:val="28F450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hM2M3ZTlhMTI1YjRiMzhlNGIyNzIxOTg4NzAzYjIifQ=="/>
  </w:docVars>
  <w:rsids>
    <w:rsidRoot w:val="005C1B05"/>
    <w:rsid w:val="00594F1C"/>
    <w:rsid w:val="005C1B05"/>
    <w:rsid w:val="00625AB6"/>
    <w:rsid w:val="00712490"/>
    <w:rsid w:val="00846E95"/>
    <w:rsid w:val="0091008A"/>
    <w:rsid w:val="009443D6"/>
    <w:rsid w:val="009A75C5"/>
    <w:rsid w:val="00B51E53"/>
    <w:rsid w:val="00FE6F32"/>
    <w:rsid w:val="7F6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宋体"/>
      <w:kern w:val="0"/>
      <w:sz w:val="24"/>
      <w:szCs w:val="20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554</Characters>
  <Lines>7</Lines>
  <Paragraphs>2</Paragraphs>
  <TotalTime>1</TotalTime>
  <ScaleCrop>false</ScaleCrop>
  <LinksUpToDate>false</LinksUpToDate>
  <CharactersWithSpaces>931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2019-12-23T03:41:00Z</dcterms:created>
  <dc:creator>Administrator</dc:creator>
  <cp:lastModifiedBy>淼</cp:lastModifiedBy>
  <dcterms:modified xsi:type="dcterms:W3CDTF">2022-12-07T05:07:47Z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1AF46A29455642AE9BFA292CEDA7D3F3</vt:lpwstr>
  </property>
</Properties>
</file>