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6050" w14:textId="77777777" w:rsidR="00644E74" w:rsidRPr="007B788B" w:rsidRDefault="00644E74" w:rsidP="007B788B">
      <w:pPr>
        <w:spacing w:line="360" w:lineRule="exact"/>
        <w:ind w:right="440"/>
        <w:jc w:val="center"/>
        <w:rPr>
          <w:rFonts w:ascii="黑体" w:eastAsia="黑体"/>
          <w:b/>
          <w:sz w:val="30"/>
          <w:szCs w:val="30"/>
        </w:rPr>
      </w:pPr>
      <w:r w:rsidRPr="007B788B">
        <w:rPr>
          <w:rFonts w:ascii="黑体" w:eastAsia="黑体" w:hint="eastAsia"/>
          <w:b/>
          <w:sz w:val="30"/>
          <w:szCs w:val="30"/>
        </w:rPr>
        <w:t>证件费及停车费</w:t>
      </w:r>
    </w:p>
    <w:p w14:paraId="5BB0AEBC" w14:textId="77777777" w:rsidR="00644E74" w:rsidRPr="007B788B" w:rsidRDefault="00644E74" w:rsidP="00644E74">
      <w:pPr>
        <w:ind w:firstLineChars="200" w:firstLine="422"/>
        <w:jc w:val="both"/>
        <w:rPr>
          <w:rFonts w:asciiTheme="minorEastAsia" w:eastAsiaTheme="minorEastAsia" w:hAnsiTheme="minorEastAsia" w:cs="Arial"/>
          <w:b/>
          <w:color w:val="000000" w:themeColor="text1"/>
          <w:sz w:val="21"/>
          <w:szCs w:val="21"/>
        </w:rPr>
      </w:pPr>
    </w:p>
    <w:p w14:paraId="242C3BB0" w14:textId="77777777" w:rsidR="00644E74" w:rsidRPr="00A62308" w:rsidRDefault="00644E74" w:rsidP="006E41C6">
      <w:pPr>
        <w:pStyle w:val="a3"/>
        <w:rPr>
          <w:b/>
          <w:sz w:val="21"/>
          <w:szCs w:val="21"/>
        </w:rPr>
      </w:pPr>
      <w:r w:rsidRPr="00A62308">
        <w:rPr>
          <w:rFonts w:hint="eastAsia"/>
          <w:b/>
          <w:sz w:val="21"/>
          <w:szCs w:val="21"/>
        </w:rPr>
        <w:t>一、</w:t>
      </w:r>
      <w:proofErr w:type="gramStart"/>
      <w:r w:rsidRPr="00A62308">
        <w:rPr>
          <w:rFonts w:hint="eastAsia"/>
          <w:b/>
          <w:sz w:val="21"/>
          <w:szCs w:val="21"/>
        </w:rPr>
        <w:t>施工证</w:t>
      </w:r>
      <w:proofErr w:type="gramEnd"/>
      <w:r w:rsidRPr="00A62308">
        <w:rPr>
          <w:rFonts w:hint="eastAsia"/>
          <w:b/>
          <w:sz w:val="21"/>
          <w:szCs w:val="21"/>
        </w:rPr>
        <w:t>和车证费：</w:t>
      </w:r>
    </w:p>
    <w:p w14:paraId="4FFA9D29" w14:textId="77777777" w:rsidR="00644E74" w:rsidRPr="006E41C6" w:rsidRDefault="00644E74" w:rsidP="00A62308">
      <w:pPr>
        <w:pStyle w:val="a3"/>
        <w:ind w:firstLineChars="200" w:firstLine="420"/>
        <w:rPr>
          <w:sz w:val="21"/>
          <w:szCs w:val="21"/>
        </w:rPr>
      </w:pPr>
      <w:r w:rsidRPr="006E41C6">
        <w:rPr>
          <w:sz w:val="21"/>
          <w:szCs w:val="21"/>
        </w:rPr>
        <w:t>施工证件的申领不同地区有不同的规定</w:t>
      </w:r>
      <w:r w:rsidRPr="006E41C6">
        <w:rPr>
          <w:rFonts w:hint="eastAsia"/>
          <w:sz w:val="21"/>
          <w:szCs w:val="21"/>
        </w:rPr>
        <w:t>，</w:t>
      </w:r>
      <w:r w:rsidRPr="006E41C6">
        <w:rPr>
          <w:sz w:val="21"/>
          <w:szCs w:val="21"/>
        </w:rPr>
        <w:t>一般上海可以直接由展馆管理部门发放</w:t>
      </w:r>
      <w:r w:rsidRPr="006E41C6">
        <w:rPr>
          <w:rFonts w:hint="eastAsia"/>
          <w:sz w:val="21"/>
          <w:szCs w:val="21"/>
        </w:rPr>
        <w:t>，</w:t>
      </w:r>
      <w:r w:rsidRPr="006E41C6">
        <w:rPr>
          <w:sz w:val="21"/>
          <w:szCs w:val="21"/>
        </w:rPr>
        <w:t>北京地区将视情况</w:t>
      </w:r>
      <w:r w:rsidRPr="006E41C6">
        <w:rPr>
          <w:rFonts w:hint="eastAsia"/>
          <w:sz w:val="21"/>
          <w:szCs w:val="21"/>
        </w:rPr>
        <w:t>，</w:t>
      </w:r>
      <w:r w:rsidRPr="006E41C6">
        <w:rPr>
          <w:sz w:val="21"/>
          <w:szCs w:val="21"/>
        </w:rPr>
        <w:t>需要咨询</w:t>
      </w:r>
      <w:r w:rsidRPr="006E41C6">
        <w:rPr>
          <w:rFonts w:hint="eastAsia"/>
          <w:sz w:val="21"/>
          <w:szCs w:val="21"/>
        </w:rPr>
        <w:t>：</w:t>
      </w:r>
    </w:p>
    <w:p w14:paraId="5C6C2002" w14:textId="77777777" w:rsidR="00644E74" w:rsidRPr="00A62308" w:rsidRDefault="00644E74" w:rsidP="00A62308">
      <w:pPr>
        <w:pStyle w:val="a3"/>
        <w:ind w:leftChars="200" w:left="480"/>
        <w:rPr>
          <w:rFonts w:asciiTheme="majorHAnsi" w:hAnsiTheme="majorHAnsi" w:cstheme="minorBidi"/>
          <w:i/>
          <w:kern w:val="2"/>
          <w:sz w:val="21"/>
          <w:szCs w:val="21"/>
        </w:rPr>
      </w:pPr>
      <w:r w:rsidRPr="00A62308">
        <w:rPr>
          <w:rFonts w:asciiTheme="majorHAnsi" w:hAnsiTheme="majorHAnsi" w:cstheme="minorBidi" w:hint="eastAsia"/>
          <w:i/>
          <w:kern w:val="2"/>
          <w:sz w:val="21"/>
          <w:szCs w:val="21"/>
        </w:rPr>
        <w:t>中国锻压协会展览事业部运营部</w:t>
      </w:r>
    </w:p>
    <w:p w14:paraId="3B14DF11" w14:textId="77777777" w:rsidR="00644E74" w:rsidRPr="00A62308" w:rsidRDefault="00644E74" w:rsidP="00A62308">
      <w:pPr>
        <w:pStyle w:val="a3"/>
        <w:ind w:leftChars="200" w:left="480"/>
        <w:rPr>
          <w:rFonts w:asciiTheme="majorHAnsi" w:hAnsiTheme="majorHAnsi" w:cstheme="minorBidi"/>
          <w:i/>
          <w:kern w:val="2"/>
          <w:sz w:val="21"/>
          <w:szCs w:val="21"/>
        </w:rPr>
      </w:pPr>
      <w:r w:rsidRPr="00A62308">
        <w:rPr>
          <w:rFonts w:hint="eastAsia"/>
          <w:i/>
          <w:iCs/>
          <w:sz w:val="21"/>
          <w:szCs w:val="21"/>
        </w:rPr>
        <w:t>北京市昌平区北清路中关村生命科学园博雅</w:t>
      </w:r>
      <w:r w:rsidRPr="00A62308">
        <w:rPr>
          <w:i/>
          <w:iCs/>
          <w:sz w:val="21"/>
          <w:szCs w:val="21"/>
        </w:rPr>
        <w:t>C</w:t>
      </w:r>
      <w:r w:rsidRPr="00A62308">
        <w:rPr>
          <w:rFonts w:hint="eastAsia"/>
          <w:i/>
          <w:iCs/>
          <w:sz w:val="21"/>
          <w:szCs w:val="21"/>
        </w:rPr>
        <w:t>座</w:t>
      </w:r>
      <w:r w:rsidRPr="00A62308">
        <w:rPr>
          <w:i/>
          <w:iCs/>
          <w:sz w:val="21"/>
          <w:szCs w:val="21"/>
        </w:rPr>
        <w:t>10</w:t>
      </w:r>
      <w:r w:rsidRPr="00A62308">
        <w:rPr>
          <w:rFonts w:hint="eastAsia"/>
          <w:i/>
          <w:iCs/>
          <w:sz w:val="21"/>
          <w:szCs w:val="21"/>
        </w:rPr>
        <w:t>层  邮政编码：</w:t>
      </w:r>
      <w:r w:rsidRPr="00A62308">
        <w:rPr>
          <w:i/>
          <w:iCs/>
          <w:sz w:val="21"/>
          <w:szCs w:val="21"/>
        </w:rPr>
        <w:t>102206</w:t>
      </w:r>
    </w:p>
    <w:p w14:paraId="208DFA62" w14:textId="77777777" w:rsidR="00A62308" w:rsidRDefault="00644E74" w:rsidP="00A62308">
      <w:pPr>
        <w:pStyle w:val="a3"/>
        <w:ind w:leftChars="200" w:left="480"/>
        <w:rPr>
          <w:i/>
          <w:iCs/>
          <w:sz w:val="21"/>
          <w:szCs w:val="21"/>
        </w:rPr>
      </w:pPr>
      <w:r w:rsidRPr="00A62308">
        <w:rPr>
          <w:rFonts w:hint="eastAsia"/>
          <w:i/>
          <w:iCs/>
          <w:sz w:val="21"/>
          <w:szCs w:val="21"/>
        </w:rPr>
        <w:t>电话</w:t>
      </w:r>
      <w:r w:rsidRPr="00A62308">
        <w:rPr>
          <w:i/>
          <w:iCs/>
          <w:sz w:val="21"/>
          <w:szCs w:val="21"/>
        </w:rPr>
        <w:t>:</w:t>
      </w:r>
      <w:r w:rsidRPr="00A62308">
        <w:rPr>
          <w:rFonts w:hint="eastAsia"/>
          <w:i/>
          <w:iCs/>
          <w:sz w:val="21"/>
          <w:szCs w:val="21"/>
        </w:rPr>
        <w:t>：</w:t>
      </w:r>
      <w:r w:rsidRPr="00A62308">
        <w:rPr>
          <w:i/>
          <w:iCs/>
          <w:sz w:val="21"/>
          <w:szCs w:val="21"/>
        </w:rPr>
        <w:t>+86 10 5305 6669</w:t>
      </w:r>
      <w:r w:rsidRPr="00A62308">
        <w:rPr>
          <w:rFonts w:hint="eastAsia"/>
          <w:i/>
          <w:iCs/>
          <w:sz w:val="21"/>
          <w:szCs w:val="21"/>
        </w:rPr>
        <w:t xml:space="preserve"> </w:t>
      </w:r>
    </w:p>
    <w:p w14:paraId="2ABE700F" w14:textId="01CB4292" w:rsidR="00644E74" w:rsidRPr="00A62308" w:rsidRDefault="00644E74" w:rsidP="00A62308">
      <w:pPr>
        <w:pStyle w:val="a3"/>
        <w:ind w:leftChars="200" w:left="480"/>
        <w:rPr>
          <w:rFonts w:asciiTheme="majorHAnsi" w:hAnsiTheme="majorHAnsi" w:cstheme="minorBidi"/>
          <w:i/>
          <w:kern w:val="2"/>
          <w:sz w:val="21"/>
          <w:szCs w:val="21"/>
        </w:rPr>
      </w:pPr>
      <w:r w:rsidRPr="00A62308">
        <w:rPr>
          <w:rFonts w:hint="eastAsia"/>
          <w:i/>
          <w:iCs/>
          <w:sz w:val="21"/>
          <w:szCs w:val="21"/>
        </w:rPr>
        <w:t>传真：</w:t>
      </w:r>
      <w:r w:rsidRPr="00A62308">
        <w:rPr>
          <w:i/>
          <w:iCs/>
          <w:sz w:val="21"/>
          <w:szCs w:val="21"/>
        </w:rPr>
        <w:t xml:space="preserve"> +86 10 5305 6644</w:t>
      </w:r>
    </w:p>
    <w:p w14:paraId="66DDC3F7" w14:textId="77777777" w:rsidR="00644E74" w:rsidRPr="00A62308" w:rsidRDefault="00644E74" w:rsidP="00A62308">
      <w:pPr>
        <w:pStyle w:val="a3"/>
        <w:ind w:leftChars="200" w:left="480"/>
        <w:rPr>
          <w:rStyle w:val="a4"/>
          <w:i/>
          <w:iCs/>
          <w:color w:val="000000" w:themeColor="text1"/>
          <w:sz w:val="21"/>
          <w:szCs w:val="21"/>
        </w:rPr>
      </w:pPr>
      <w:r w:rsidRPr="00A62308">
        <w:rPr>
          <w:rFonts w:hint="eastAsia"/>
          <w:i/>
          <w:iCs/>
          <w:sz w:val="21"/>
          <w:szCs w:val="21"/>
        </w:rPr>
        <w:t>电子邮箱：</w:t>
      </w:r>
      <w:hyperlink r:id="rId7" w:history="1">
        <w:r w:rsidRPr="00A62308">
          <w:rPr>
            <w:rStyle w:val="a4"/>
            <w:rFonts w:hint="eastAsia"/>
            <w:i/>
            <w:iCs/>
            <w:color w:val="000000" w:themeColor="text1"/>
            <w:sz w:val="21"/>
            <w:szCs w:val="21"/>
          </w:rPr>
          <w:t>exhibition@chinaforge.org.cn</w:t>
        </w:r>
      </w:hyperlink>
    </w:p>
    <w:p w14:paraId="64B3D6BC" w14:textId="77777777" w:rsidR="00644E74" w:rsidRPr="006E41C6" w:rsidRDefault="00644E74" w:rsidP="00A62308">
      <w:pPr>
        <w:pStyle w:val="a3"/>
        <w:ind w:firstLineChars="200" w:firstLine="420"/>
        <w:rPr>
          <w:sz w:val="21"/>
          <w:szCs w:val="21"/>
        </w:rPr>
      </w:pPr>
      <w:r w:rsidRPr="006E41C6">
        <w:rPr>
          <w:sz w:val="21"/>
          <w:szCs w:val="21"/>
        </w:rPr>
        <w:t>如果收费</w:t>
      </w:r>
      <w:r w:rsidRPr="006E41C6">
        <w:rPr>
          <w:rFonts w:hint="eastAsia"/>
          <w:sz w:val="21"/>
          <w:szCs w:val="21"/>
        </w:rPr>
        <w:t>，</w:t>
      </w:r>
      <w:r w:rsidRPr="006E41C6">
        <w:rPr>
          <w:sz w:val="21"/>
          <w:szCs w:val="21"/>
        </w:rPr>
        <w:t>标准如下</w:t>
      </w:r>
      <w:r w:rsidRPr="006E41C6">
        <w:rPr>
          <w:rFonts w:hint="eastAsia"/>
          <w:sz w:val="21"/>
          <w:szCs w:val="21"/>
        </w:rPr>
        <w:t>：</w:t>
      </w:r>
    </w:p>
    <w:tbl>
      <w:tblPr>
        <w:tblStyle w:val="a5"/>
        <w:tblW w:w="7938" w:type="dxa"/>
        <w:tblInd w:w="534" w:type="dxa"/>
        <w:tblLayout w:type="fixed"/>
        <w:tblLook w:val="04A0" w:firstRow="1" w:lastRow="0" w:firstColumn="1" w:lastColumn="0" w:noHBand="0" w:noVBand="1"/>
      </w:tblPr>
      <w:tblGrid>
        <w:gridCol w:w="3260"/>
        <w:gridCol w:w="3544"/>
        <w:gridCol w:w="1134"/>
      </w:tblGrid>
      <w:tr w:rsidR="007B788B" w:rsidRPr="006E41C6" w14:paraId="7E711827" w14:textId="77777777" w:rsidTr="00A62308">
        <w:tc>
          <w:tcPr>
            <w:tcW w:w="3260" w:type="dxa"/>
          </w:tcPr>
          <w:p w14:paraId="6241DBBD" w14:textId="77777777" w:rsidR="00644E74" w:rsidRPr="006E41C6" w:rsidRDefault="00644E74" w:rsidP="006E41C6">
            <w:pPr>
              <w:pStyle w:val="a3"/>
              <w:rPr>
                <w:rFonts w:cs="Calibri"/>
                <w:bCs/>
                <w:sz w:val="21"/>
                <w:szCs w:val="21"/>
              </w:rPr>
            </w:pPr>
            <w:r w:rsidRPr="006E41C6">
              <w:rPr>
                <w:rFonts w:cs="Calibri" w:hint="eastAsia"/>
                <w:bCs/>
                <w:sz w:val="21"/>
                <w:szCs w:val="21"/>
              </w:rPr>
              <w:t>服务项目</w:t>
            </w:r>
          </w:p>
        </w:tc>
        <w:tc>
          <w:tcPr>
            <w:tcW w:w="3544" w:type="dxa"/>
          </w:tcPr>
          <w:p w14:paraId="1397BBA7" w14:textId="77777777" w:rsidR="00644E74" w:rsidRPr="006E41C6" w:rsidRDefault="00644E74" w:rsidP="006E41C6">
            <w:pPr>
              <w:pStyle w:val="a3"/>
              <w:rPr>
                <w:rFonts w:cs="Calibri"/>
                <w:bCs/>
                <w:sz w:val="21"/>
                <w:szCs w:val="21"/>
              </w:rPr>
            </w:pPr>
            <w:r w:rsidRPr="006E41C6">
              <w:rPr>
                <w:rFonts w:cs="Calibri" w:hint="eastAsia"/>
                <w:bCs/>
                <w:sz w:val="21"/>
                <w:szCs w:val="21"/>
              </w:rPr>
              <w:t>单位</w:t>
            </w:r>
          </w:p>
        </w:tc>
        <w:tc>
          <w:tcPr>
            <w:tcW w:w="1134" w:type="dxa"/>
          </w:tcPr>
          <w:p w14:paraId="3F06AEEA" w14:textId="77777777" w:rsidR="00644E74" w:rsidRPr="006E41C6" w:rsidRDefault="00644E74" w:rsidP="006E41C6">
            <w:pPr>
              <w:pStyle w:val="a3"/>
              <w:rPr>
                <w:rFonts w:cs="Calibri"/>
                <w:bCs/>
                <w:sz w:val="21"/>
                <w:szCs w:val="21"/>
              </w:rPr>
            </w:pPr>
            <w:r w:rsidRPr="006E41C6">
              <w:rPr>
                <w:rFonts w:cs="Calibri" w:hint="eastAsia"/>
                <w:bCs/>
                <w:sz w:val="21"/>
                <w:szCs w:val="21"/>
              </w:rPr>
              <w:t>单价</w:t>
            </w:r>
          </w:p>
        </w:tc>
      </w:tr>
      <w:tr w:rsidR="007B788B" w:rsidRPr="006E41C6" w14:paraId="1A32ABD7" w14:textId="77777777" w:rsidTr="00A62308">
        <w:tc>
          <w:tcPr>
            <w:tcW w:w="3260" w:type="dxa"/>
            <w:vAlign w:val="center"/>
          </w:tcPr>
          <w:p w14:paraId="53B88581" w14:textId="77777777" w:rsidR="00644E74" w:rsidRPr="006E41C6" w:rsidRDefault="00644E74" w:rsidP="006E41C6">
            <w:pPr>
              <w:pStyle w:val="a3"/>
              <w:rPr>
                <w:rFonts w:cs="Calibri"/>
                <w:sz w:val="21"/>
                <w:szCs w:val="21"/>
              </w:rPr>
            </w:pPr>
            <w:r w:rsidRPr="006E41C6">
              <w:rPr>
                <w:rFonts w:cs="Calibri" w:hint="eastAsia"/>
                <w:sz w:val="21"/>
                <w:szCs w:val="21"/>
              </w:rPr>
              <w:t>施工证件费</w:t>
            </w:r>
          </w:p>
        </w:tc>
        <w:tc>
          <w:tcPr>
            <w:tcW w:w="3544" w:type="dxa"/>
            <w:vAlign w:val="center"/>
          </w:tcPr>
          <w:p w14:paraId="68E69115" w14:textId="77777777" w:rsidR="00644E74" w:rsidRPr="006E41C6" w:rsidRDefault="00644E74" w:rsidP="006E41C6">
            <w:pPr>
              <w:pStyle w:val="a3"/>
              <w:rPr>
                <w:rFonts w:cs="Calibri"/>
                <w:sz w:val="21"/>
                <w:szCs w:val="21"/>
              </w:rPr>
            </w:pPr>
            <w:r w:rsidRPr="006E41C6">
              <w:rPr>
                <w:rFonts w:cs="Calibri" w:hint="eastAsia"/>
                <w:sz w:val="21"/>
                <w:szCs w:val="21"/>
              </w:rPr>
              <w:t>人</w:t>
            </w:r>
          </w:p>
        </w:tc>
        <w:tc>
          <w:tcPr>
            <w:tcW w:w="1134" w:type="dxa"/>
            <w:vAlign w:val="center"/>
          </w:tcPr>
          <w:p w14:paraId="7058D00E" w14:textId="15C4C262" w:rsidR="00644E74" w:rsidRPr="006E41C6" w:rsidRDefault="00DB3AC4" w:rsidP="006E41C6">
            <w:pPr>
              <w:pStyle w:val="a3"/>
              <w:rPr>
                <w:rFonts w:cs="Calibri"/>
                <w:sz w:val="21"/>
                <w:szCs w:val="21"/>
              </w:rPr>
            </w:pPr>
            <w:r>
              <w:rPr>
                <w:rFonts w:cs="Calibri"/>
                <w:sz w:val="21"/>
                <w:szCs w:val="21"/>
              </w:rPr>
              <w:t>30</w:t>
            </w:r>
            <w:r w:rsidR="001C5B3B" w:rsidRPr="006E41C6">
              <w:rPr>
                <w:rFonts w:cs="Calibri" w:hint="eastAsia"/>
                <w:sz w:val="21"/>
                <w:szCs w:val="21"/>
              </w:rPr>
              <w:t>元</w:t>
            </w:r>
          </w:p>
        </w:tc>
      </w:tr>
      <w:tr w:rsidR="007B788B" w:rsidRPr="006E41C6" w14:paraId="08B634DD" w14:textId="77777777" w:rsidTr="00A62308">
        <w:tc>
          <w:tcPr>
            <w:tcW w:w="3260" w:type="dxa"/>
            <w:vAlign w:val="center"/>
          </w:tcPr>
          <w:p w14:paraId="24F7093C" w14:textId="2B1928CC" w:rsidR="00644E74" w:rsidRPr="006E41C6" w:rsidRDefault="003D4522" w:rsidP="006E41C6">
            <w:pPr>
              <w:pStyle w:val="a3"/>
              <w:rPr>
                <w:rFonts w:cs="Calibri"/>
                <w:sz w:val="21"/>
                <w:szCs w:val="21"/>
              </w:rPr>
            </w:pPr>
            <w:r>
              <w:rPr>
                <w:rFonts w:cs="Calibri" w:hint="eastAsia"/>
                <w:sz w:val="21"/>
                <w:szCs w:val="21"/>
              </w:rPr>
              <w:t>装卸区车证</w:t>
            </w:r>
            <w:r w:rsidR="00644E74" w:rsidRPr="006E41C6">
              <w:rPr>
                <w:rFonts w:cs="Calibri" w:hint="eastAsia"/>
                <w:sz w:val="21"/>
                <w:szCs w:val="21"/>
              </w:rPr>
              <w:t>押金</w:t>
            </w:r>
          </w:p>
        </w:tc>
        <w:tc>
          <w:tcPr>
            <w:tcW w:w="3544" w:type="dxa"/>
            <w:vAlign w:val="center"/>
          </w:tcPr>
          <w:p w14:paraId="342A0A21" w14:textId="77777777" w:rsidR="00644E74" w:rsidRPr="006E41C6" w:rsidRDefault="00644E74" w:rsidP="006E41C6">
            <w:pPr>
              <w:pStyle w:val="a3"/>
              <w:rPr>
                <w:rFonts w:cs="Calibri"/>
                <w:sz w:val="21"/>
                <w:szCs w:val="21"/>
              </w:rPr>
            </w:pPr>
            <w:proofErr w:type="gramStart"/>
            <w:r w:rsidRPr="006E41C6">
              <w:rPr>
                <w:rFonts w:cs="Calibri" w:hint="eastAsia"/>
                <w:sz w:val="21"/>
                <w:szCs w:val="21"/>
              </w:rPr>
              <w:t>个</w:t>
            </w:r>
            <w:proofErr w:type="gramEnd"/>
          </w:p>
        </w:tc>
        <w:tc>
          <w:tcPr>
            <w:tcW w:w="1134" w:type="dxa"/>
            <w:vAlign w:val="center"/>
          </w:tcPr>
          <w:p w14:paraId="4BD36AD4" w14:textId="6A5F547A" w:rsidR="00644E74" w:rsidRPr="006E41C6" w:rsidRDefault="003D4522" w:rsidP="006E41C6">
            <w:pPr>
              <w:pStyle w:val="a3"/>
              <w:rPr>
                <w:rFonts w:cs="Calibri"/>
                <w:sz w:val="21"/>
                <w:szCs w:val="21"/>
              </w:rPr>
            </w:pPr>
            <w:r>
              <w:rPr>
                <w:rFonts w:cs="Calibri"/>
                <w:sz w:val="21"/>
                <w:szCs w:val="21"/>
              </w:rPr>
              <w:t>300</w:t>
            </w:r>
            <w:r w:rsidR="001C5B3B" w:rsidRPr="006E41C6">
              <w:rPr>
                <w:rFonts w:cs="Calibri" w:hint="eastAsia"/>
                <w:sz w:val="21"/>
                <w:szCs w:val="21"/>
              </w:rPr>
              <w:t>元</w:t>
            </w:r>
          </w:p>
        </w:tc>
      </w:tr>
      <w:tr w:rsidR="007B788B" w:rsidRPr="006E41C6" w14:paraId="7EDDDE16" w14:textId="77777777" w:rsidTr="00A62308">
        <w:tc>
          <w:tcPr>
            <w:tcW w:w="3260" w:type="dxa"/>
            <w:vAlign w:val="center"/>
          </w:tcPr>
          <w:p w14:paraId="5116C0B3" w14:textId="77777777" w:rsidR="00644E74" w:rsidRPr="006E41C6" w:rsidRDefault="00644E74" w:rsidP="006E41C6">
            <w:pPr>
              <w:pStyle w:val="a3"/>
              <w:rPr>
                <w:rFonts w:cs="Calibri"/>
                <w:sz w:val="21"/>
                <w:szCs w:val="21"/>
              </w:rPr>
            </w:pPr>
            <w:r w:rsidRPr="006E41C6">
              <w:rPr>
                <w:rFonts w:cs="Calibri" w:hint="eastAsia"/>
                <w:sz w:val="21"/>
                <w:szCs w:val="21"/>
              </w:rPr>
              <w:t>布展施工车证费</w:t>
            </w:r>
          </w:p>
        </w:tc>
        <w:tc>
          <w:tcPr>
            <w:tcW w:w="3544" w:type="dxa"/>
            <w:vAlign w:val="center"/>
          </w:tcPr>
          <w:p w14:paraId="70EB78A1" w14:textId="25E52F41" w:rsidR="00644E74" w:rsidRPr="006E41C6" w:rsidRDefault="00644E74" w:rsidP="006E41C6">
            <w:pPr>
              <w:pStyle w:val="a3"/>
              <w:rPr>
                <w:rFonts w:cs="Calibri"/>
                <w:sz w:val="21"/>
                <w:szCs w:val="21"/>
              </w:rPr>
            </w:pPr>
            <w:r w:rsidRPr="006E41C6">
              <w:rPr>
                <w:rFonts w:cs="Calibri" w:hint="eastAsia"/>
                <w:sz w:val="21"/>
                <w:szCs w:val="21"/>
              </w:rPr>
              <w:t>车次</w:t>
            </w:r>
          </w:p>
        </w:tc>
        <w:tc>
          <w:tcPr>
            <w:tcW w:w="1134" w:type="dxa"/>
            <w:vAlign w:val="center"/>
          </w:tcPr>
          <w:p w14:paraId="147F9E05" w14:textId="03BE51E4" w:rsidR="00644E74" w:rsidRPr="006E41C6" w:rsidRDefault="003D4522" w:rsidP="006E41C6">
            <w:pPr>
              <w:pStyle w:val="a3"/>
              <w:rPr>
                <w:rFonts w:cs="Calibri"/>
                <w:sz w:val="21"/>
                <w:szCs w:val="21"/>
              </w:rPr>
            </w:pPr>
            <w:r>
              <w:rPr>
                <w:rFonts w:cs="Calibri"/>
                <w:sz w:val="21"/>
                <w:szCs w:val="21"/>
              </w:rPr>
              <w:t>50</w:t>
            </w:r>
            <w:r w:rsidR="001C5B3B" w:rsidRPr="006E41C6">
              <w:rPr>
                <w:rFonts w:cs="Calibri" w:hint="eastAsia"/>
                <w:sz w:val="21"/>
                <w:szCs w:val="21"/>
              </w:rPr>
              <w:t>元</w:t>
            </w:r>
          </w:p>
        </w:tc>
      </w:tr>
      <w:tr w:rsidR="007B788B" w:rsidRPr="006E41C6" w14:paraId="51828D53" w14:textId="77777777" w:rsidTr="00A62308">
        <w:tc>
          <w:tcPr>
            <w:tcW w:w="3260" w:type="dxa"/>
            <w:vAlign w:val="center"/>
          </w:tcPr>
          <w:p w14:paraId="209DDBA5" w14:textId="77777777" w:rsidR="00644E74" w:rsidRPr="006E41C6" w:rsidRDefault="00644E74" w:rsidP="006E41C6">
            <w:pPr>
              <w:pStyle w:val="a3"/>
              <w:rPr>
                <w:rFonts w:cs="Calibri"/>
                <w:sz w:val="21"/>
                <w:szCs w:val="21"/>
              </w:rPr>
            </w:pPr>
            <w:r w:rsidRPr="006E41C6">
              <w:rPr>
                <w:rFonts w:cs="Calibri" w:hint="eastAsia"/>
                <w:sz w:val="21"/>
                <w:szCs w:val="21"/>
              </w:rPr>
              <w:t>撤展施工车证费</w:t>
            </w:r>
          </w:p>
        </w:tc>
        <w:tc>
          <w:tcPr>
            <w:tcW w:w="3544" w:type="dxa"/>
            <w:vAlign w:val="center"/>
          </w:tcPr>
          <w:p w14:paraId="630000E9" w14:textId="3EC0A8F2" w:rsidR="00644E74" w:rsidRPr="006E41C6" w:rsidRDefault="00644E74" w:rsidP="006E41C6">
            <w:pPr>
              <w:pStyle w:val="a3"/>
              <w:rPr>
                <w:rFonts w:cs="Calibri"/>
                <w:sz w:val="21"/>
                <w:szCs w:val="21"/>
              </w:rPr>
            </w:pPr>
            <w:r w:rsidRPr="006E41C6">
              <w:rPr>
                <w:rFonts w:cs="Calibri" w:hint="eastAsia"/>
                <w:sz w:val="21"/>
                <w:szCs w:val="21"/>
              </w:rPr>
              <w:t>车次</w:t>
            </w:r>
          </w:p>
        </w:tc>
        <w:tc>
          <w:tcPr>
            <w:tcW w:w="1134" w:type="dxa"/>
            <w:vAlign w:val="center"/>
          </w:tcPr>
          <w:p w14:paraId="122FDEC9" w14:textId="4AFE169A" w:rsidR="00644E74" w:rsidRPr="006E41C6" w:rsidRDefault="003D4522" w:rsidP="006E41C6">
            <w:pPr>
              <w:pStyle w:val="a3"/>
              <w:rPr>
                <w:rFonts w:cs="Calibri"/>
                <w:sz w:val="21"/>
                <w:szCs w:val="21"/>
              </w:rPr>
            </w:pPr>
            <w:r>
              <w:rPr>
                <w:rFonts w:cs="Calibri"/>
                <w:sz w:val="21"/>
                <w:szCs w:val="21"/>
              </w:rPr>
              <w:t>50</w:t>
            </w:r>
            <w:r w:rsidR="001C5B3B" w:rsidRPr="006E41C6">
              <w:rPr>
                <w:rFonts w:cs="Calibri" w:hint="eastAsia"/>
                <w:sz w:val="21"/>
                <w:szCs w:val="21"/>
              </w:rPr>
              <w:t>元</w:t>
            </w:r>
          </w:p>
        </w:tc>
      </w:tr>
    </w:tbl>
    <w:p w14:paraId="2FECDD25" w14:textId="0ADDE25B" w:rsidR="006E41C6" w:rsidRPr="006E41C6" w:rsidRDefault="003D4522" w:rsidP="006E41C6">
      <w:pPr>
        <w:pStyle w:val="a3"/>
        <w:rPr>
          <w:sz w:val="21"/>
          <w:szCs w:val="21"/>
        </w:rPr>
      </w:pPr>
      <w:r>
        <w:rPr>
          <w:rFonts w:hint="eastAsia"/>
          <w:sz w:val="21"/>
          <w:szCs w:val="21"/>
        </w:rPr>
        <w:t xml:space="preserve"> </w:t>
      </w:r>
      <w:r>
        <w:rPr>
          <w:sz w:val="21"/>
          <w:szCs w:val="21"/>
        </w:rPr>
        <w:t xml:space="preserve">   </w:t>
      </w:r>
      <w:r>
        <w:rPr>
          <w:rFonts w:hint="eastAsia"/>
          <w:sz w:val="21"/>
          <w:szCs w:val="21"/>
        </w:rPr>
        <w:t>注：车辆进入展馆后装卸时间为9</w:t>
      </w:r>
      <w:r>
        <w:rPr>
          <w:sz w:val="21"/>
          <w:szCs w:val="21"/>
        </w:rPr>
        <w:t>0</w:t>
      </w:r>
      <w:r>
        <w:rPr>
          <w:rFonts w:hint="eastAsia"/>
          <w:sz w:val="21"/>
          <w:szCs w:val="21"/>
        </w:rPr>
        <w:t>分钟，每超时3</w:t>
      </w:r>
      <w:r>
        <w:rPr>
          <w:sz w:val="21"/>
          <w:szCs w:val="21"/>
        </w:rPr>
        <w:t>0</w:t>
      </w:r>
      <w:r>
        <w:rPr>
          <w:rFonts w:hint="eastAsia"/>
          <w:sz w:val="21"/>
          <w:szCs w:val="21"/>
        </w:rPr>
        <w:t>分钟扣除押金1</w:t>
      </w:r>
      <w:r>
        <w:rPr>
          <w:sz w:val="21"/>
          <w:szCs w:val="21"/>
        </w:rPr>
        <w:t>00</w:t>
      </w:r>
      <w:r>
        <w:rPr>
          <w:rFonts w:hint="eastAsia"/>
          <w:sz w:val="21"/>
          <w:szCs w:val="21"/>
        </w:rPr>
        <w:t>元，不满3</w:t>
      </w:r>
      <w:r>
        <w:rPr>
          <w:sz w:val="21"/>
          <w:szCs w:val="21"/>
        </w:rPr>
        <w:t>0</w:t>
      </w:r>
      <w:r>
        <w:rPr>
          <w:rFonts w:hint="eastAsia"/>
          <w:sz w:val="21"/>
          <w:szCs w:val="21"/>
        </w:rPr>
        <w:t>分钟按3</w:t>
      </w:r>
      <w:r>
        <w:rPr>
          <w:sz w:val="21"/>
          <w:szCs w:val="21"/>
        </w:rPr>
        <w:t>0</w:t>
      </w:r>
      <w:r>
        <w:rPr>
          <w:rFonts w:hint="eastAsia"/>
          <w:sz w:val="21"/>
          <w:szCs w:val="21"/>
        </w:rPr>
        <w:t>分钟计算</w:t>
      </w:r>
      <w:bookmarkStart w:id="0" w:name="_GoBack"/>
      <w:bookmarkEnd w:id="0"/>
      <w:r>
        <w:rPr>
          <w:rFonts w:hint="eastAsia"/>
          <w:sz w:val="21"/>
          <w:szCs w:val="21"/>
        </w:rPr>
        <w:t>。</w:t>
      </w:r>
    </w:p>
    <w:p w14:paraId="18748DDC" w14:textId="77777777" w:rsidR="00644E74" w:rsidRPr="00A62308" w:rsidRDefault="00644E74" w:rsidP="006E41C6">
      <w:pPr>
        <w:pStyle w:val="a3"/>
        <w:rPr>
          <w:b/>
          <w:sz w:val="21"/>
          <w:szCs w:val="21"/>
        </w:rPr>
      </w:pPr>
      <w:r w:rsidRPr="00A62308">
        <w:rPr>
          <w:rFonts w:hint="eastAsia"/>
          <w:b/>
          <w:sz w:val="21"/>
          <w:szCs w:val="21"/>
        </w:rPr>
        <w:t>二、运输车辆停车费</w:t>
      </w:r>
    </w:p>
    <w:p w14:paraId="4A72E931" w14:textId="31981758" w:rsidR="00644E74" w:rsidRPr="006E41C6" w:rsidRDefault="00644E74" w:rsidP="00A62308">
      <w:pPr>
        <w:pStyle w:val="a3"/>
        <w:ind w:firstLineChars="200" w:firstLine="420"/>
        <w:rPr>
          <w:sz w:val="21"/>
          <w:szCs w:val="21"/>
        </w:rPr>
      </w:pPr>
      <w:r w:rsidRPr="006E41C6">
        <w:rPr>
          <w:rFonts w:hint="eastAsia"/>
          <w:sz w:val="21"/>
          <w:szCs w:val="21"/>
        </w:rPr>
        <w:t>1</w:t>
      </w:r>
      <w:r w:rsidR="006E41C6" w:rsidRPr="006E41C6">
        <w:rPr>
          <w:rFonts w:hint="eastAsia"/>
          <w:sz w:val="21"/>
          <w:szCs w:val="21"/>
        </w:rPr>
        <w:t>．</w:t>
      </w:r>
      <w:r w:rsidRPr="006E41C6">
        <w:rPr>
          <w:rFonts w:hint="eastAsia"/>
          <w:sz w:val="21"/>
          <w:szCs w:val="21"/>
        </w:rPr>
        <w:t>未经批准在院内过夜的，按1000元RMB/辆收取费用。</w:t>
      </w:r>
    </w:p>
    <w:p w14:paraId="3568E673" w14:textId="4F547E3A" w:rsidR="00644E74" w:rsidRPr="006E41C6" w:rsidRDefault="00644E74" w:rsidP="00A62308">
      <w:pPr>
        <w:pStyle w:val="a3"/>
        <w:ind w:firstLineChars="200" w:firstLine="420"/>
        <w:rPr>
          <w:sz w:val="21"/>
          <w:szCs w:val="21"/>
        </w:rPr>
      </w:pPr>
      <w:r w:rsidRPr="006E41C6">
        <w:rPr>
          <w:rFonts w:hint="eastAsia"/>
          <w:sz w:val="21"/>
          <w:szCs w:val="21"/>
        </w:rPr>
        <w:t>2</w:t>
      </w:r>
      <w:r w:rsidR="006E41C6" w:rsidRPr="006E41C6">
        <w:rPr>
          <w:rFonts w:hint="eastAsia"/>
          <w:sz w:val="21"/>
          <w:szCs w:val="21"/>
        </w:rPr>
        <w:t>．</w:t>
      </w:r>
      <w:r w:rsidRPr="006E41C6">
        <w:rPr>
          <w:rFonts w:hint="eastAsia"/>
          <w:sz w:val="21"/>
          <w:szCs w:val="21"/>
        </w:rPr>
        <w:t>停车影响展会顺利进行的，按2000元RMB/辆收取费用。</w:t>
      </w:r>
    </w:p>
    <w:p w14:paraId="145DA7F7" w14:textId="71DD51EC" w:rsidR="00644E74" w:rsidRPr="006E41C6" w:rsidRDefault="00644E74" w:rsidP="00A62308">
      <w:pPr>
        <w:pStyle w:val="a3"/>
        <w:ind w:firstLineChars="200" w:firstLine="420"/>
        <w:rPr>
          <w:sz w:val="21"/>
          <w:szCs w:val="21"/>
        </w:rPr>
      </w:pPr>
      <w:r w:rsidRPr="006E41C6">
        <w:rPr>
          <w:rFonts w:hint="eastAsia"/>
          <w:sz w:val="21"/>
          <w:szCs w:val="21"/>
        </w:rPr>
        <w:t>3</w:t>
      </w:r>
      <w:r w:rsidR="006E41C6" w:rsidRPr="006E41C6">
        <w:rPr>
          <w:rFonts w:hint="eastAsia"/>
          <w:sz w:val="21"/>
          <w:szCs w:val="21"/>
        </w:rPr>
        <w:t>．</w:t>
      </w:r>
      <w:r w:rsidRPr="006E41C6">
        <w:rPr>
          <w:rFonts w:hint="eastAsia"/>
          <w:sz w:val="21"/>
          <w:szCs w:val="21"/>
        </w:rPr>
        <w:t>不办理登记手续的运输机力，视情节按1000－5000/辆收取费用，并取消院内操作资格。</w:t>
      </w:r>
    </w:p>
    <w:p w14:paraId="68016E91" w14:textId="282326ED" w:rsidR="00644E74" w:rsidRPr="006E41C6" w:rsidRDefault="00644E74" w:rsidP="00A62308">
      <w:pPr>
        <w:pStyle w:val="a3"/>
        <w:ind w:firstLineChars="200" w:firstLine="420"/>
        <w:rPr>
          <w:sz w:val="21"/>
          <w:szCs w:val="21"/>
        </w:rPr>
      </w:pPr>
      <w:r w:rsidRPr="006E41C6">
        <w:rPr>
          <w:rFonts w:hint="eastAsia"/>
          <w:sz w:val="21"/>
          <w:szCs w:val="21"/>
        </w:rPr>
        <w:t>4</w:t>
      </w:r>
      <w:r w:rsidR="006E41C6" w:rsidRPr="006E41C6">
        <w:rPr>
          <w:rFonts w:hint="eastAsia"/>
          <w:sz w:val="21"/>
          <w:szCs w:val="21"/>
        </w:rPr>
        <w:t>．</w:t>
      </w:r>
      <w:r w:rsidRPr="006E41C6">
        <w:rPr>
          <w:rFonts w:hint="eastAsia"/>
          <w:sz w:val="21"/>
          <w:szCs w:val="21"/>
        </w:rPr>
        <w:t>不服从管理的运输机力或其他车辆，造成院内堵塞及混乱的，视情节按1000－5000/辆收取费用，因堵塞造成重大伤亡事故或严重经济后果的由其承担全部经济和法律责任，管理公司保安部保留追究其它责任与赔偿的权力。</w:t>
      </w:r>
    </w:p>
    <w:p w14:paraId="19FBA797" w14:textId="7DBDB777" w:rsidR="00644E74" w:rsidRPr="006E41C6" w:rsidRDefault="00644E74" w:rsidP="00A62308">
      <w:pPr>
        <w:pStyle w:val="a3"/>
        <w:ind w:firstLineChars="200" w:firstLine="420"/>
        <w:rPr>
          <w:sz w:val="21"/>
          <w:szCs w:val="21"/>
        </w:rPr>
      </w:pPr>
      <w:r w:rsidRPr="006E41C6">
        <w:rPr>
          <w:rFonts w:hint="eastAsia"/>
          <w:sz w:val="21"/>
          <w:szCs w:val="21"/>
        </w:rPr>
        <w:t>5</w:t>
      </w:r>
      <w:r w:rsidR="006E41C6" w:rsidRPr="006E41C6">
        <w:rPr>
          <w:rFonts w:hint="eastAsia"/>
          <w:sz w:val="21"/>
          <w:szCs w:val="21"/>
        </w:rPr>
        <w:t>．</w:t>
      </w:r>
      <w:r w:rsidRPr="006E41C6">
        <w:rPr>
          <w:rFonts w:hint="eastAsia"/>
          <w:sz w:val="21"/>
          <w:szCs w:val="21"/>
        </w:rPr>
        <w:t>持过期证件或尾随其它车辆进入大院的车辆,一经发现按无证闯入处理，收取费用1000元/辆。</w:t>
      </w:r>
    </w:p>
    <w:p w14:paraId="66590972" w14:textId="4DB576C8" w:rsidR="00644E74" w:rsidRPr="006E41C6" w:rsidRDefault="00644E74" w:rsidP="00A62308">
      <w:pPr>
        <w:pStyle w:val="a3"/>
        <w:ind w:firstLineChars="200" w:firstLine="420"/>
        <w:rPr>
          <w:sz w:val="21"/>
          <w:szCs w:val="21"/>
        </w:rPr>
      </w:pPr>
      <w:r w:rsidRPr="006E41C6">
        <w:rPr>
          <w:rFonts w:hint="eastAsia"/>
          <w:sz w:val="21"/>
          <w:szCs w:val="21"/>
        </w:rPr>
        <w:t>6</w:t>
      </w:r>
      <w:r w:rsidR="006E41C6" w:rsidRPr="006E41C6">
        <w:rPr>
          <w:rFonts w:hint="eastAsia"/>
          <w:sz w:val="21"/>
          <w:szCs w:val="21"/>
        </w:rPr>
        <w:t>．</w:t>
      </w:r>
      <w:r w:rsidRPr="006E41C6">
        <w:rPr>
          <w:rFonts w:hint="eastAsia"/>
          <w:sz w:val="21"/>
          <w:szCs w:val="21"/>
        </w:rPr>
        <w:t>施工车辆停放超过2小时的，按500元/辆收取费用。</w:t>
      </w:r>
    </w:p>
    <w:p w14:paraId="00CC4019" w14:textId="459AC52D" w:rsidR="00644E74" w:rsidRPr="006E41C6" w:rsidRDefault="00644E74" w:rsidP="00A62308">
      <w:pPr>
        <w:pStyle w:val="a3"/>
        <w:ind w:firstLineChars="200" w:firstLine="420"/>
        <w:rPr>
          <w:bCs/>
          <w:sz w:val="21"/>
          <w:szCs w:val="21"/>
        </w:rPr>
      </w:pPr>
      <w:r w:rsidRPr="006E41C6">
        <w:rPr>
          <w:rFonts w:hint="eastAsia"/>
          <w:bCs/>
          <w:sz w:val="21"/>
          <w:szCs w:val="21"/>
        </w:rPr>
        <w:t>货车车辆车证收费标准：</w:t>
      </w:r>
      <w:r w:rsidR="001C5B3B" w:rsidRPr="006E41C6">
        <w:rPr>
          <w:bCs/>
          <w:sz w:val="21"/>
          <w:szCs w:val="21"/>
        </w:rPr>
        <w:t>80</w:t>
      </w:r>
      <w:r w:rsidRPr="006E41C6">
        <w:rPr>
          <w:rFonts w:hint="eastAsia"/>
          <w:bCs/>
          <w:sz w:val="21"/>
          <w:szCs w:val="21"/>
        </w:rPr>
        <w:t>元/辆·次，</w:t>
      </w:r>
      <w:r w:rsidRPr="006E41C6">
        <w:rPr>
          <w:bCs/>
          <w:sz w:val="21"/>
          <w:szCs w:val="21"/>
        </w:rPr>
        <w:t>布展期间现场办理，</w:t>
      </w:r>
      <w:proofErr w:type="gramStart"/>
      <w:r w:rsidRPr="006E41C6">
        <w:rPr>
          <w:bCs/>
          <w:sz w:val="21"/>
          <w:szCs w:val="21"/>
        </w:rPr>
        <w:t>仅布撤展期</w:t>
      </w:r>
      <w:proofErr w:type="gramEnd"/>
      <w:r w:rsidRPr="006E41C6">
        <w:rPr>
          <w:bCs/>
          <w:sz w:val="21"/>
          <w:szCs w:val="21"/>
        </w:rPr>
        <w:t>间有效，展期无效。</w:t>
      </w:r>
    </w:p>
    <w:p w14:paraId="36C39EDA" w14:textId="77777777" w:rsidR="00644E74" w:rsidRPr="006E41C6" w:rsidRDefault="00644E74" w:rsidP="006E41C6">
      <w:pPr>
        <w:pStyle w:val="a3"/>
        <w:rPr>
          <w:rStyle w:val="a4"/>
          <w:i/>
          <w:iCs/>
          <w:color w:val="000000" w:themeColor="text1"/>
          <w:sz w:val="21"/>
          <w:szCs w:val="21"/>
        </w:rPr>
      </w:pPr>
    </w:p>
    <w:p w14:paraId="09B1EBA3" w14:textId="77777777" w:rsidR="00644E74" w:rsidRPr="00A62308" w:rsidRDefault="00644E74" w:rsidP="006E41C6">
      <w:pPr>
        <w:pStyle w:val="a3"/>
        <w:rPr>
          <w:b/>
          <w:sz w:val="21"/>
          <w:szCs w:val="21"/>
        </w:rPr>
      </w:pPr>
      <w:r w:rsidRPr="00A62308">
        <w:rPr>
          <w:rFonts w:hint="eastAsia"/>
          <w:b/>
          <w:sz w:val="21"/>
          <w:szCs w:val="21"/>
        </w:rPr>
        <w:t>三、乘用车辆停车费</w:t>
      </w:r>
    </w:p>
    <w:p w14:paraId="0B687A06" w14:textId="77777777" w:rsidR="00644E74" w:rsidRPr="006E41C6" w:rsidRDefault="00644E74" w:rsidP="00A62308">
      <w:pPr>
        <w:pStyle w:val="a3"/>
        <w:ind w:firstLineChars="200" w:firstLine="420"/>
        <w:rPr>
          <w:bCs/>
          <w:sz w:val="21"/>
          <w:szCs w:val="21"/>
        </w:rPr>
      </w:pPr>
      <w:r w:rsidRPr="006E41C6">
        <w:rPr>
          <w:rFonts w:hint="eastAsia"/>
          <w:bCs/>
          <w:sz w:val="21"/>
          <w:szCs w:val="21"/>
        </w:rPr>
        <w:t>一般情况下，每9平方米展位可办理2个停车证。</w:t>
      </w:r>
    </w:p>
    <w:p w14:paraId="421DF70B" w14:textId="77777777" w:rsidR="00644E74" w:rsidRPr="006E41C6" w:rsidRDefault="00644E74" w:rsidP="00A62308">
      <w:pPr>
        <w:pStyle w:val="a3"/>
        <w:ind w:firstLineChars="200" w:firstLine="420"/>
        <w:rPr>
          <w:bCs/>
          <w:sz w:val="21"/>
          <w:szCs w:val="21"/>
        </w:rPr>
      </w:pPr>
      <w:r w:rsidRPr="006E41C6">
        <w:rPr>
          <w:rFonts w:hint="eastAsia"/>
          <w:bCs/>
          <w:sz w:val="21"/>
          <w:szCs w:val="21"/>
        </w:rPr>
        <w:t>时间：</w:t>
      </w:r>
      <w:r w:rsidRPr="006E41C6">
        <w:rPr>
          <w:bCs/>
          <w:sz w:val="21"/>
          <w:szCs w:val="21"/>
        </w:rPr>
        <w:t>停车证展期四天有效</w:t>
      </w:r>
      <w:r w:rsidRPr="006E41C6">
        <w:rPr>
          <w:rFonts w:hint="eastAsia"/>
          <w:bCs/>
          <w:sz w:val="21"/>
          <w:szCs w:val="21"/>
        </w:rPr>
        <w:t>，</w:t>
      </w:r>
      <w:r w:rsidRPr="006E41C6">
        <w:rPr>
          <w:bCs/>
          <w:sz w:val="21"/>
          <w:szCs w:val="21"/>
        </w:rPr>
        <w:t>展期可停放在停车场</w:t>
      </w:r>
      <w:r w:rsidRPr="006E41C6">
        <w:rPr>
          <w:rFonts w:hint="eastAsia"/>
          <w:bCs/>
          <w:sz w:val="21"/>
          <w:szCs w:val="21"/>
        </w:rPr>
        <w:t>。</w:t>
      </w:r>
    </w:p>
    <w:p w14:paraId="129B4A0C" w14:textId="77777777" w:rsidR="00644E74" w:rsidRPr="006E41C6" w:rsidRDefault="00644E74" w:rsidP="00A62308">
      <w:pPr>
        <w:pStyle w:val="a3"/>
        <w:ind w:firstLineChars="200" w:firstLine="420"/>
        <w:rPr>
          <w:bCs/>
          <w:sz w:val="21"/>
          <w:szCs w:val="21"/>
        </w:rPr>
      </w:pPr>
      <w:r w:rsidRPr="006E41C6">
        <w:rPr>
          <w:rFonts w:hint="eastAsia"/>
          <w:bCs/>
          <w:sz w:val="21"/>
          <w:szCs w:val="21"/>
        </w:rPr>
        <w:t>费用：</w:t>
      </w:r>
    </w:p>
    <w:p w14:paraId="6A747B29" w14:textId="2A9563F6" w:rsidR="00644E74" w:rsidRPr="006E41C6" w:rsidRDefault="00644E74" w:rsidP="00A62308">
      <w:pPr>
        <w:pStyle w:val="a3"/>
        <w:ind w:firstLineChars="200" w:firstLine="420"/>
        <w:rPr>
          <w:bCs/>
          <w:sz w:val="21"/>
          <w:szCs w:val="21"/>
        </w:rPr>
      </w:pPr>
      <w:r w:rsidRPr="006E41C6">
        <w:rPr>
          <w:bCs/>
          <w:sz w:val="21"/>
          <w:szCs w:val="21"/>
        </w:rPr>
        <w:t>9座（含）以下小型客车</w:t>
      </w:r>
      <w:r w:rsidRPr="006E41C6">
        <w:rPr>
          <w:rFonts w:hint="eastAsia"/>
          <w:bCs/>
          <w:sz w:val="21"/>
          <w:szCs w:val="21"/>
        </w:rPr>
        <w:t>100元/辆·展期</w:t>
      </w:r>
      <w:r w:rsidR="00A62308">
        <w:rPr>
          <w:rFonts w:hint="eastAsia"/>
          <w:bCs/>
          <w:sz w:val="21"/>
          <w:szCs w:val="21"/>
        </w:rPr>
        <w:t>。</w:t>
      </w:r>
    </w:p>
    <w:p w14:paraId="11A5B4B4" w14:textId="5693F0D4" w:rsidR="00644E74" w:rsidRPr="006E41C6" w:rsidRDefault="00644E74" w:rsidP="006E41C6">
      <w:pPr>
        <w:pStyle w:val="a3"/>
        <w:rPr>
          <w:bCs/>
          <w:sz w:val="21"/>
          <w:szCs w:val="21"/>
        </w:rPr>
      </w:pPr>
      <w:r w:rsidRPr="006E41C6">
        <w:rPr>
          <w:rFonts w:hint="eastAsia"/>
          <w:bCs/>
          <w:sz w:val="21"/>
          <w:szCs w:val="21"/>
        </w:rPr>
        <w:t xml:space="preserve">    </w:t>
      </w:r>
      <w:r w:rsidRPr="006E41C6">
        <w:rPr>
          <w:bCs/>
          <w:sz w:val="21"/>
          <w:szCs w:val="21"/>
        </w:rPr>
        <w:t>10-19座（含）中型客车</w:t>
      </w:r>
      <w:r w:rsidRPr="006E41C6">
        <w:rPr>
          <w:rFonts w:hint="eastAsia"/>
          <w:bCs/>
          <w:sz w:val="21"/>
          <w:szCs w:val="21"/>
        </w:rPr>
        <w:t>200元/辆·展期</w:t>
      </w:r>
      <w:r w:rsidR="00A62308">
        <w:rPr>
          <w:rFonts w:hint="eastAsia"/>
          <w:bCs/>
          <w:sz w:val="21"/>
          <w:szCs w:val="21"/>
        </w:rPr>
        <w:t>。</w:t>
      </w:r>
    </w:p>
    <w:p w14:paraId="4F6C0680" w14:textId="20A62367" w:rsidR="00282992" w:rsidRPr="006E41C6" w:rsidRDefault="00644E74" w:rsidP="00A62308">
      <w:pPr>
        <w:pStyle w:val="a3"/>
        <w:ind w:firstLineChars="200" w:firstLine="420"/>
        <w:rPr>
          <w:sz w:val="21"/>
          <w:szCs w:val="21"/>
        </w:rPr>
      </w:pPr>
      <w:r w:rsidRPr="006E41C6">
        <w:rPr>
          <w:bCs/>
          <w:sz w:val="21"/>
          <w:szCs w:val="21"/>
        </w:rPr>
        <w:t>20座以上大型客车</w:t>
      </w:r>
      <w:r w:rsidRPr="006E41C6">
        <w:rPr>
          <w:rFonts w:hint="eastAsia"/>
          <w:bCs/>
          <w:sz w:val="21"/>
          <w:szCs w:val="21"/>
        </w:rPr>
        <w:t>300元/辆·展期</w:t>
      </w:r>
      <w:r w:rsidR="00A62308">
        <w:rPr>
          <w:rFonts w:hint="eastAsia"/>
          <w:bCs/>
          <w:sz w:val="21"/>
          <w:szCs w:val="21"/>
        </w:rPr>
        <w:t>。</w:t>
      </w:r>
    </w:p>
    <w:sectPr w:rsidR="00282992" w:rsidRPr="006E41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71A00" w14:textId="77777777" w:rsidR="0024061A" w:rsidRDefault="0024061A" w:rsidP="001C5B3B">
      <w:r>
        <w:separator/>
      </w:r>
    </w:p>
  </w:endnote>
  <w:endnote w:type="continuationSeparator" w:id="0">
    <w:p w14:paraId="5E16EFBE" w14:textId="77777777" w:rsidR="0024061A" w:rsidRDefault="0024061A" w:rsidP="001C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05502" w14:textId="77777777" w:rsidR="0024061A" w:rsidRDefault="0024061A" w:rsidP="001C5B3B">
      <w:r>
        <w:separator/>
      </w:r>
    </w:p>
  </w:footnote>
  <w:footnote w:type="continuationSeparator" w:id="0">
    <w:p w14:paraId="40538B65" w14:textId="77777777" w:rsidR="0024061A" w:rsidRDefault="0024061A" w:rsidP="001C5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74"/>
    <w:rsid w:val="001C5B3B"/>
    <w:rsid w:val="001D4597"/>
    <w:rsid w:val="0024061A"/>
    <w:rsid w:val="00282992"/>
    <w:rsid w:val="003D4522"/>
    <w:rsid w:val="00644E74"/>
    <w:rsid w:val="006A43D1"/>
    <w:rsid w:val="006E41C6"/>
    <w:rsid w:val="007B788B"/>
    <w:rsid w:val="009B5065"/>
    <w:rsid w:val="00A62308"/>
    <w:rsid w:val="00DB3AC4"/>
    <w:rsid w:val="00DD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7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44E74"/>
    <w:rPr>
      <w:rFonts w:hAnsi="Courier New"/>
      <w:szCs w:val="20"/>
    </w:rPr>
  </w:style>
  <w:style w:type="character" w:customStyle="1" w:styleId="Char">
    <w:name w:val="纯文本 Char"/>
    <w:basedOn w:val="a0"/>
    <w:link w:val="a3"/>
    <w:rsid w:val="00644E74"/>
    <w:rPr>
      <w:rFonts w:ascii="宋体" w:eastAsia="宋体" w:hAnsi="Courier New" w:cs="宋体"/>
      <w:kern w:val="0"/>
      <w:sz w:val="24"/>
      <w:szCs w:val="20"/>
    </w:rPr>
  </w:style>
  <w:style w:type="character" w:styleId="a4">
    <w:name w:val="Hyperlink"/>
    <w:uiPriority w:val="99"/>
    <w:rsid w:val="00644E74"/>
    <w:rPr>
      <w:color w:val="0000FF"/>
      <w:u w:val="single"/>
    </w:rPr>
  </w:style>
  <w:style w:type="table" w:styleId="a5">
    <w:name w:val="Table Grid"/>
    <w:basedOn w:val="a1"/>
    <w:uiPriority w:val="59"/>
    <w:qFormat/>
    <w:rsid w:val="00644E7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44E74"/>
    <w:pPr>
      <w:ind w:firstLine="420"/>
    </w:pPr>
    <w:rPr>
      <w:szCs w:val="21"/>
    </w:rPr>
  </w:style>
  <w:style w:type="paragraph" w:styleId="a7">
    <w:name w:val="header"/>
    <w:basedOn w:val="a"/>
    <w:link w:val="Char0"/>
    <w:uiPriority w:val="99"/>
    <w:unhideWhenUsed/>
    <w:rsid w:val="001C5B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C5B3B"/>
    <w:rPr>
      <w:rFonts w:ascii="宋体" w:eastAsia="宋体" w:hAnsi="宋体" w:cs="宋体"/>
      <w:kern w:val="0"/>
      <w:sz w:val="18"/>
      <w:szCs w:val="18"/>
    </w:rPr>
  </w:style>
  <w:style w:type="paragraph" w:styleId="a8">
    <w:name w:val="footer"/>
    <w:basedOn w:val="a"/>
    <w:link w:val="Char1"/>
    <w:uiPriority w:val="99"/>
    <w:unhideWhenUsed/>
    <w:rsid w:val="001C5B3B"/>
    <w:pPr>
      <w:tabs>
        <w:tab w:val="center" w:pos="4153"/>
        <w:tab w:val="right" w:pos="8306"/>
      </w:tabs>
      <w:snapToGrid w:val="0"/>
    </w:pPr>
    <w:rPr>
      <w:sz w:val="18"/>
      <w:szCs w:val="18"/>
    </w:rPr>
  </w:style>
  <w:style w:type="character" w:customStyle="1" w:styleId="Char1">
    <w:name w:val="页脚 Char"/>
    <w:basedOn w:val="a0"/>
    <w:link w:val="a8"/>
    <w:uiPriority w:val="99"/>
    <w:rsid w:val="001C5B3B"/>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7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44E74"/>
    <w:rPr>
      <w:rFonts w:hAnsi="Courier New"/>
      <w:szCs w:val="20"/>
    </w:rPr>
  </w:style>
  <w:style w:type="character" w:customStyle="1" w:styleId="Char">
    <w:name w:val="纯文本 Char"/>
    <w:basedOn w:val="a0"/>
    <w:link w:val="a3"/>
    <w:rsid w:val="00644E74"/>
    <w:rPr>
      <w:rFonts w:ascii="宋体" w:eastAsia="宋体" w:hAnsi="Courier New" w:cs="宋体"/>
      <w:kern w:val="0"/>
      <w:sz w:val="24"/>
      <w:szCs w:val="20"/>
    </w:rPr>
  </w:style>
  <w:style w:type="character" w:styleId="a4">
    <w:name w:val="Hyperlink"/>
    <w:uiPriority w:val="99"/>
    <w:rsid w:val="00644E74"/>
    <w:rPr>
      <w:color w:val="0000FF"/>
      <w:u w:val="single"/>
    </w:rPr>
  </w:style>
  <w:style w:type="table" w:styleId="a5">
    <w:name w:val="Table Grid"/>
    <w:basedOn w:val="a1"/>
    <w:uiPriority w:val="59"/>
    <w:qFormat/>
    <w:rsid w:val="00644E7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44E74"/>
    <w:pPr>
      <w:ind w:firstLine="420"/>
    </w:pPr>
    <w:rPr>
      <w:szCs w:val="21"/>
    </w:rPr>
  </w:style>
  <w:style w:type="paragraph" w:styleId="a7">
    <w:name w:val="header"/>
    <w:basedOn w:val="a"/>
    <w:link w:val="Char0"/>
    <w:uiPriority w:val="99"/>
    <w:unhideWhenUsed/>
    <w:rsid w:val="001C5B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C5B3B"/>
    <w:rPr>
      <w:rFonts w:ascii="宋体" w:eastAsia="宋体" w:hAnsi="宋体" w:cs="宋体"/>
      <w:kern w:val="0"/>
      <w:sz w:val="18"/>
      <w:szCs w:val="18"/>
    </w:rPr>
  </w:style>
  <w:style w:type="paragraph" w:styleId="a8">
    <w:name w:val="footer"/>
    <w:basedOn w:val="a"/>
    <w:link w:val="Char1"/>
    <w:uiPriority w:val="99"/>
    <w:unhideWhenUsed/>
    <w:rsid w:val="001C5B3B"/>
    <w:pPr>
      <w:tabs>
        <w:tab w:val="center" w:pos="4153"/>
        <w:tab w:val="right" w:pos="8306"/>
      </w:tabs>
      <w:snapToGrid w:val="0"/>
    </w:pPr>
    <w:rPr>
      <w:sz w:val="18"/>
      <w:szCs w:val="18"/>
    </w:rPr>
  </w:style>
  <w:style w:type="character" w:customStyle="1" w:styleId="Char1">
    <w:name w:val="页脚 Char"/>
    <w:basedOn w:val="a0"/>
    <w:link w:val="a8"/>
    <w:uiPriority w:val="99"/>
    <w:rsid w:val="001C5B3B"/>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hibition@chinaforge.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Jin_Office</dc:creator>
  <cp:lastModifiedBy>Zhang Jin</cp:lastModifiedBy>
  <cp:revision>6</cp:revision>
  <dcterms:created xsi:type="dcterms:W3CDTF">2019-12-04T08:38:00Z</dcterms:created>
  <dcterms:modified xsi:type="dcterms:W3CDTF">2021-03-31T05:18:00Z</dcterms:modified>
</cp:coreProperties>
</file>