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0"/>
      </w:tblGrid>
      <w:tr w:rsidR="00B1598E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B1598E" w:rsidRDefault="00000000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展会现场推广</w:t>
            </w:r>
          </w:p>
        </w:tc>
      </w:tr>
    </w:tbl>
    <w:p w:rsidR="00B1598E" w:rsidRDefault="00000000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下载相应表格发送至（或在线填写提交</w:t>
      </w:r>
      <w:r>
        <w:rPr>
          <w:rFonts w:asciiTheme="majorHAnsi" w:eastAsiaTheme="minorEastAsia" w:hAnsiTheme="majorHAnsi" w:cstheme="minorBidi"/>
          <w:kern w:val="2"/>
          <w:sz w:val="21"/>
          <w:szCs w:val="21"/>
        </w:rPr>
        <w:t>……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）</w:t>
      </w:r>
    </w:p>
    <w:p w:rsidR="00B1598E" w:rsidRDefault="00000000">
      <w:pPr>
        <w:pStyle w:val="a3"/>
        <w:ind w:firstLineChars="200" w:firstLine="420"/>
        <w:rPr>
          <w:sz w:val="21"/>
          <w:szCs w:val="21"/>
        </w:rPr>
      </w:pPr>
      <w:r>
        <w:rPr>
          <w:rFonts w:hint="eastAsia"/>
          <w:iCs/>
          <w:sz w:val="21"/>
          <w:szCs w:val="21"/>
        </w:rPr>
        <w:t>中国锻压协会金属成形</w:t>
      </w:r>
      <w:proofErr w:type="gramStart"/>
      <w:r>
        <w:rPr>
          <w:rFonts w:hint="eastAsia"/>
          <w:iCs/>
          <w:sz w:val="21"/>
          <w:szCs w:val="21"/>
        </w:rPr>
        <w:t>展事业</w:t>
      </w:r>
      <w:proofErr w:type="gramEnd"/>
      <w:r>
        <w:rPr>
          <w:rFonts w:hint="eastAsia"/>
          <w:sz w:val="21"/>
          <w:szCs w:val="21"/>
        </w:rPr>
        <w:t>部 运营部</w:t>
      </w:r>
    </w:p>
    <w:p w:rsidR="00B1598E" w:rsidRDefault="00000000">
      <w:pPr>
        <w:ind w:firstLineChars="200" w:firstLine="42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北京市昌平区北清路中关村生命科学园博雅</w:t>
      </w:r>
      <w:r>
        <w:rPr>
          <w:i/>
          <w:iCs/>
          <w:sz w:val="21"/>
          <w:szCs w:val="21"/>
        </w:rPr>
        <w:t>C</w:t>
      </w:r>
      <w:r>
        <w:rPr>
          <w:rFonts w:hint="eastAsia"/>
          <w:i/>
          <w:iCs/>
          <w:sz w:val="21"/>
          <w:szCs w:val="21"/>
        </w:rPr>
        <w:t>座</w:t>
      </w:r>
      <w:r>
        <w:rPr>
          <w:i/>
          <w:iCs/>
          <w:sz w:val="21"/>
          <w:szCs w:val="21"/>
        </w:rPr>
        <w:t>10</w:t>
      </w:r>
      <w:r>
        <w:rPr>
          <w:rFonts w:hint="eastAsia"/>
          <w:i/>
          <w:iCs/>
          <w:sz w:val="21"/>
          <w:szCs w:val="21"/>
        </w:rPr>
        <w:t>层</w:t>
      </w:r>
    </w:p>
    <w:p w:rsidR="00B1598E" w:rsidRDefault="00000000">
      <w:pPr>
        <w:ind w:firstLineChars="200" w:firstLine="42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邮政编码：</w:t>
      </w:r>
      <w:r>
        <w:rPr>
          <w:i/>
          <w:iCs/>
          <w:sz w:val="21"/>
          <w:szCs w:val="21"/>
        </w:rPr>
        <w:t>102206</w:t>
      </w:r>
    </w:p>
    <w:p w:rsidR="00B1598E" w:rsidRDefault="00000000">
      <w:pPr>
        <w:ind w:firstLineChars="200" w:firstLine="42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电话</w:t>
      </w:r>
      <w:r>
        <w:rPr>
          <w:i/>
          <w:iCs/>
          <w:sz w:val="21"/>
          <w:szCs w:val="21"/>
        </w:rPr>
        <w:t>:</w:t>
      </w:r>
      <w:r>
        <w:rPr>
          <w:rFonts w:hint="eastAsia"/>
          <w:i/>
          <w:iCs/>
          <w:sz w:val="21"/>
          <w:szCs w:val="21"/>
        </w:rPr>
        <w:t>：</w:t>
      </w:r>
      <w:r>
        <w:rPr>
          <w:i/>
          <w:iCs/>
          <w:sz w:val="21"/>
          <w:szCs w:val="21"/>
        </w:rPr>
        <w:t>+86 10 5305 6669</w:t>
      </w:r>
    </w:p>
    <w:p w:rsidR="00B1598E" w:rsidRDefault="00000000">
      <w:pPr>
        <w:ind w:firstLineChars="200" w:firstLine="420"/>
        <w:rPr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传真：</w:t>
      </w:r>
      <w:r>
        <w:rPr>
          <w:i/>
          <w:iCs/>
          <w:sz w:val="21"/>
          <w:szCs w:val="21"/>
        </w:rPr>
        <w:t xml:space="preserve"> +86 10 5305 6644</w:t>
      </w:r>
    </w:p>
    <w:p w:rsidR="00B1598E" w:rsidRDefault="00000000">
      <w:pPr>
        <w:ind w:firstLineChars="200" w:firstLine="420"/>
        <w:rPr>
          <w:rStyle w:val="aa"/>
          <w:i/>
          <w:iCs/>
          <w:sz w:val="21"/>
          <w:szCs w:val="21"/>
        </w:rPr>
      </w:pPr>
      <w:r>
        <w:rPr>
          <w:rFonts w:hint="eastAsia"/>
          <w:i/>
          <w:iCs/>
          <w:sz w:val="21"/>
          <w:szCs w:val="21"/>
        </w:rPr>
        <w:t>电子邮箱：</w:t>
      </w:r>
      <w:hyperlink r:id="rId8" w:history="1">
        <w:r>
          <w:rPr>
            <w:rStyle w:val="aa"/>
            <w:rFonts w:hint="eastAsia"/>
            <w:i/>
            <w:iCs/>
            <w:sz w:val="21"/>
            <w:szCs w:val="21"/>
          </w:rPr>
          <w:t>metalform@chinaforge.org.cn</w:t>
        </w:r>
      </w:hyperlink>
    </w:p>
    <w:p w:rsidR="00B1598E" w:rsidRDefault="00000000">
      <w:pPr>
        <w:pStyle w:val="ab"/>
        <w:spacing w:after="240"/>
        <w:ind w:firstLine="0"/>
        <w:rPr>
          <w:sz w:val="21"/>
        </w:rPr>
      </w:pPr>
      <w:r>
        <w:rPr>
          <w:rFonts w:hint="eastAsia"/>
          <w:sz w:val="21"/>
        </w:rPr>
        <w:t xml:space="preserve">   √请在表格中</w:t>
      </w:r>
      <w:proofErr w:type="gramStart"/>
      <w:r>
        <w:rPr>
          <w:rFonts w:hint="eastAsia"/>
          <w:sz w:val="21"/>
        </w:rPr>
        <w:t>勾选您</w:t>
      </w:r>
      <w:proofErr w:type="gramEnd"/>
      <w:r>
        <w:rPr>
          <w:rFonts w:hint="eastAsia"/>
          <w:sz w:val="21"/>
        </w:rPr>
        <w:t>需要的宣传方式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977"/>
      </w:tblGrid>
      <w:tr w:rsidR="00B1598E">
        <w:tc>
          <w:tcPr>
            <w:tcW w:w="5245" w:type="dxa"/>
            <w:vAlign w:val="center"/>
          </w:tcPr>
          <w:p w:rsidR="00B1598E" w:rsidRDefault="00000000">
            <w:pPr>
              <w:pStyle w:val="ab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cs="Arial" w:hint="eastAsia"/>
                <w:b/>
                <w:bCs/>
                <w:sz w:val="21"/>
              </w:rPr>
              <w:t>分项内容</w:t>
            </w:r>
          </w:p>
        </w:tc>
        <w:tc>
          <w:tcPr>
            <w:tcW w:w="2977" w:type="dxa"/>
            <w:vAlign w:val="center"/>
          </w:tcPr>
          <w:p w:rsidR="00B1598E" w:rsidRDefault="00000000">
            <w:pPr>
              <w:pStyle w:val="ab"/>
              <w:widowControl w:val="0"/>
              <w:spacing w:line="360" w:lineRule="auto"/>
              <w:ind w:firstLine="0"/>
              <w:jc w:val="center"/>
              <w:rPr>
                <w:rFonts w:cs="Arial"/>
                <w:b/>
                <w:bCs/>
                <w:sz w:val="21"/>
              </w:rPr>
            </w:pPr>
            <w:r>
              <w:rPr>
                <w:rFonts w:cs="Arial" w:hint="eastAsia"/>
                <w:b/>
                <w:bCs/>
                <w:sz w:val="21"/>
              </w:rPr>
              <w:t>分项价格</w:t>
            </w:r>
          </w:p>
        </w:tc>
      </w:tr>
      <w:tr w:rsidR="00B1598E">
        <w:trPr>
          <w:trHeight w:val="340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展商午餐券赞助广告</w:t>
            </w:r>
          </w:p>
        </w:tc>
        <w:tc>
          <w:tcPr>
            <w:tcW w:w="2977" w:type="dxa"/>
            <w:vAlign w:val="center"/>
          </w:tcPr>
          <w:p w:rsidR="00B1598E" w:rsidRDefault="00F90559">
            <w:pPr>
              <w:widowControl w:val="0"/>
              <w:spacing w:line="300" w:lineRule="exact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2</w:t>
            </w:r>
            <w:r w:rsidR="00000000">
              <w:rPr>
                <w:rFonts w:cs="Arial" w:hint="eastAsia"/>
                <w:bCs/>
                <w:color w:val="000000"/>
                <w:sz w:val="21"/>
                <w:szCs w:val="21"/>
              </w:rPr>
              <w:t>万元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观众</w:t>
            </w:r>
            <w:proofErr w:type="gramStart"/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报到台</w:t>
            </w:r>
            <w:proofErr w:type="gramEnd"/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广告</w:t>
            </w:r>
          </w:p>
        </w:tc>
        <w:tc>
          <w:tcPr>
            <w:tcW w:w="2977" w:type="dxa"/>
            <w:vAlign w:val="bottom"/>
          </w:tcPr>
          <w:p w:rsidR="00B1598E" w:rsidRDefault="00000000">
            <w:pPr>
              <w:widowControl w:val="0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3万元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观众资料袋广告</w:t>
            </w:r>
          </w:p>
        </w:tc>
        <w:tc>
          <w:tcPr>
            <w:tcW w:w="2977" w:type="dxa"/>
            <w:vAlign w:val="center"/>
          </w:tcPr>
          <w:p w:rsidR="00B1598E" w:rsidRDefault="00F90559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10</w:t>
            </w:r>
            <w:r>
              <w:rPr>
                <w:rFonts w:ascii="Arial Narrow" w:hAnsi="Arial Narrow" w:hint="eastAsia"/>
                <w:sz w:val="21"/>
                <w:szCs w:val="21"/>
              </w:rPr>
              <w:t>万</w:t>
            </w:r>
            <w:r w:rsidR="00000000">
              <w:rPr>
                <w:rFonts w:ascii="Arial Narrow" w:hAnsi="Arial Narrow" w:hint="eastAsia"/>
                <w:sz w:val="21"/>
                <w:szCs w:val="21"/>
              </w:rPr>
              <w:t>元</w:t>
            </w:r>
            <w:r w:rsidR="00000000">
              <w:rPr>
                <w:rFonts w:ascii="Arial Narrow" w:hAnsi="Arial Narrow" w:hint="eastAsia"/>
                <w:sz w:val="21"/>
                <w:szCs w:val="21"/>
              </w:rPr>
              <w:t>/</w:t>
            </w:r>
            <w:r>
              <w:rPr>
                <w:rFonts w:ascii="Arial Narrow" w:hAnsi="Arial Narrow" w:hint="eastAsia"/>
                <w:sz w:val="21"/>
                <w:szCs w:val="21"/>
              </w:rPr>
              <w:t>1</w:t>
            </w:r>
            <w:r>
              <w:rPr>
                <w:rFonts w:ascii="Arial Narrow" w:hAnsi="Arial Narrow" w:hint="eastAsia"/>
                <w:sz w:val="21"/>
                <w:szCs w:val="21"/>
              </w:rPr>
              <w:t>万套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观众休息区椅背广告</w:t>
            </w:r>
          </w:p>
        </w:tc>
        <w:tc>
          <w:tcPr>
            <w:tcW w:w="2977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2万元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参观证</w:t>
            </w:r>
            <w:proofErr w:type="gramEnd"/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/挂带</w:t>
            </w:r>
          </w:p>
        </w:tc>
        <w:tc>
          <w:tcPr>
            <w:tcW w:w="2977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各</w:t>
            </w:r>
            <w:r w:rsidR="00F90559">
              <w:rPr>
                <w:rFonts w:cs="Arial"/>
                <w:bCs/>
                <w:color w:val="000000"/>
                <w:sz w:val="21"/>
                <w:szCs w:val="21"/>
              </w:rPr>
              <w:t>3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万元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门楼或名录背景板广告</w:t>
            </w:r>
          </w:p>
        </w:tc>
        <w:tc>
          <w:tcPr>
            <w:tcW w:w="2977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各3万元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</w:t>
            </w:r>
            <w:r w:rsidR="00F90559">
              <w:rPr>
                <w:rFonts w:cs="Arial" w:hint="eastAsia"/>
                <w:bCs/>
                <w:color w:val="000000"/>
                <w:sz w:val="21"/>
                <w:szCs w:val="21"/>
              </w:rPr>
              <w:t>短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信推广（展前）</w:t>
            </w:r>
          </w:p>
        </w:tc>
        <w:tc>
          <w:tcPr>
            <w:tcW w:w="2977" w:type="dxa"/>
            <w:vAlign w:val="center"/>
          </w:tcPr>
          <w:p w:rsidR="00B1598E" w:rsidRDefault="00F90559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8</w:t>
            </w:r>
            <w:r w:rsidR="00000000">
              <w:rPr>
                <w:rFonts w:cs="Arial" w:hint="eastAsia"/>
                <w:bCs/>
                <w:color w:val="000000"/>
                <w:sz w:val="21"/>
                <w:szCs w:val="21"/>
              </w:rPr>
              <w:t>,000元/期（4万条）</w:t>
            </w:r>
          </w:p>
        </w:tc>
      </w:tr>
      <w:tr w:rsidR="00B1598E">
        <w:trPr>
          <w:trHeight w:val="284"/>
        </w:trPr>
        <w:tc>
          <w:tcPr>
            <w:tcW w:w="5245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 xml:space="preserve"> 现场工作人员服装</w:t>
            </w:r>
          </w:p>
        </w:tc>
        <w:tc>
          <w:tcPr>
            <w:tcW w:w="2977" w:type="dxa"/>
            <w:vAlign w:val="center"/>
          </w:tcPr>
          <w:p w:rsidR="00B1598E" w:rsidRDefault="00000000">
            <w:pPr>
              <w:widowControl w:val="0"/>
              <w:spacing w:beforeLines="50" w:before="156"/>
              <w:jc w:val="both"/>
              <w:rPr>
                <w:rFonts w:cs="Arial"/>
                <w:bCs/>
                <w:color w:val="000000"/>
                <w:sz w:val="21"/>
                <w:szCs w:val="21"/>
              </w:rPr>
            </w:pPr>
            <w:r>
              <w:rPr>
                <w:rFonts w:cs="Arial" w:hint="eastAsia"/>
                <w:bCs/>
                <w:color w:val="000000"/>
                <w:sz w:val="21"/>
                <w:szCs w:val="21"/>
              </w:rPr>
              <w:t>2万元</w:t>
            </w:r>
          </w:p>
        </w:tc>
      </w:tr>
    </w:tbl>
    <w:p w:rsidR="00B1598E" w:rsidRDefault="00000000">
      <w:pPr>
        <w:pStyle w:val="ab"/>
        <w:numPr>
          <w:ilvl w:val="0"/>
          <w:numId w:val="1"/>
        </w:numPr>
        <w:rPr>
          <w:sz w:val="21"/>
        </w:rPr>
      </w:pPr>
      <w:r>
        <w:rPr>
          <w:rFonts w:hint="eastAsia"/>
          <w:sz w:val="21"/>
        </w:rPr>
        <w:t>由于广告位置有限，因此只能刊登企业徽标（LOGO）和企业名称，或只能放徽标和企业名称，这将由主办方协商申请单位具体确定。</w:t>
      </w:r>
    </w:p>
    <w:p w:rsidR="00B1598E" w:rsidRDefault="00000000">
      <w:pPr>
        <w:pStyle w:val="a3"/>
        <w:numPr>
          <w:ilvl w:val="0"/>
          <w:numId w:val="1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请于展览会开展之日前30天提交需要的资料和图片。</w:t>
      </w:r>
    </w:p>
    <w:p w:rsidR="00B1598E" w:rsidRDefault="00B1598E">
      <w:pPr>
        <w:spacing w:line="300" w:lineRule="auto"/>
        <w:rPr>
          <w:rFonts w:cs="汉仪书宋二简"/>
          <w:b/>
          <w:color w:val="000000"/>
          <w:sz w:val="21"/>
          <w:szCs w:val="21"/>
        </w:rPr>
      </w:pPr>
    </w:p>
    <w:p w:rsidR="00B1598E" w:rsidRDefault="00000000">
      <w:pPr>
        <w:spacing w:line="300" w:lineRule="auto"/>
        <w:rPr>
          <w:rFonts w:cs="汉仪书宋二简"/>
          <w:b/>
          <w:color w:val="000000"/>
          <w:sz w:val="21"/>
          <w:szCs w:val="21"/>
          <w:lang w:val="zh-CN"/>
        </w:rPr>
      </w:pPr>
      <w:r>
        <w:rPr>
          <w:rFonts w:cs="汉仪书宋二简" w:hint="eastAsia"/>
          <w:b/>
          <w:color w:val="000000"/>
          <w:sz w:val="21"/>
          <w:szCs w:val="21"/>
          <w:lang w:val="zh-CN"/>
        </w:rPr>
        <w:t>汇款明细：</w:t>
      </w:r>
    </w:p>
    <w:p w:rsidR="00B1598E" w:rsidRDefault="00000000">
      <w:pPr>
        <w:spacing w:line="300" w:lineRule="auto"/>
        <w:rPr>
          <w:rFonts w:cs="汉仪书宋二简"/>
          <w:color w:val="000000"/>
          <w:sz w:val="21"/>
          <w:szCs w:val="21"/>
          <w:lang w:val="zh-CN"/>
        </w:rPr>
      </w:pPr>
      <w:r>
        <w:rPr>
          <w:rFonts w:cs="汉仪书宋二简" w:hint="eastAsia"/>
          <w:color w:val="000000"/>
          <w:sz w:val="21"/>
          <w:szCs w:val="21"/>
          <w:lang w:val="zh-CN"/>
        </w:rPr>
        <w:t>开户单位：中国锻压协会</w:t>
      </w:r>
      <w:r>
        <w:rPr>
          <w:rFonts w:cs="汉仪书宋二简"/>
          <w:color w:val="000000"/>
          <w:sz w:val="21"/>
          <w:szCs w:val="21"/>
          <w:lang w:val="zh-CN"/>
        </w:rPr>
        <w:tab/>
        <w:t xml:space="preserve">     </w:t>
      </w:r>
      <w:r>
        <w:rPr>
          <w:rFonts w:cs="汉仪书宋二简" w:hint="eastAsia"/>
          <w:color w:val="000000"/>
          <w:sz w:val="21"/>
          <w:szCs w:val="21"/>
          <w:lang w:val="zh-CN"/>
        </w:rPr>
        <w:t>开户银行：</w:t>
      </w:r>
      <w:r>
        <w:rPr>
          <w:rFonts w:cs="汉仪书宋二简" w:hint="eastAsia"/>
          <w:color w:val="000000"/>
          <w:sz w:val="21"/>
          <w:lang w:val="zh-CN"/>
        </w:rPr>
        <w:t>工行北京国家文化与金融合作</w:t>
      </w:r>
      <w:proofErr w:type="gramStart"/>
      <w:r>
        <w:rPr>
          <w:rFonts w:cs="汉仪书宋二简" w:hint="eastAsia"/>
          <w:color w:val="000000"/>
          <w:sz w:val="21"/>
          <w:lang w:val="zh-CN"/>
        </w:rPr>
        <w:t>示范区金街支行</w:t>
      </w:r>
      <w:proofErr w:type="gramEnd"/>
    </w:p>
    <w:p w:rsidR="00B1598E" w:rsidRDefault="00000000">
      <w:pPr>
        <w:spacing w:line="300" w:lineRule="auto"/>
        <w:rPr>
          <w:rFonts w:cs="汉仪书宋二简"/>
          <w:color w:val="000000"/>
          <w:sz w:val="21"/>
          <w:szCs w:val="21"/>
          <w:lang w:val="zh-CN"/>
        </w:rPr>
      </w:pPr>
      <w:r>
        <w:rPr>
          <w:rFonts w:cs="汉仪书宋二简" w:hint="eastAsia"/>
          <w:color w:val="000000"/>
          <w:sz w:val="21"/>
          <w:szCs w:val="21"/>
          <w:lang w:val="zh-CN"/>
        </w:rPr>
        <w:t>帐</w:t>
      </w:r>
      <w:r>
        <w:rPr>
          <w:rFonts w:cs="汉仪书宋二简"/>
          <w:color w:val="000000"/>
          <w:sz w:val="21"/>
          <w:szCs w:val="21"/>
          <w:lang w:val="zh-CN"/>
        </w:rPr>
        <w:t xml:space="preserve">    </w:t>
      </w:r>
      <w:r>
        <w:rPr>
          <w:rFonts w:cs="汉仪书宋二简" w:hint="eastAsia"/>
          <w:color w:val="000000"/>
          <w:sz w:val="21"/>
          <w:szCs w:val="21"/>
          <w:lang w:val="zh-CN"/>
        </w:rPr>
        <w:t>号：</w:t>
      </w:r>
      <w:r>
        <w:rPr>
          <w:rFonts w:cs="汉仪书宋二简"/>
          <w:color w:val="000000"/>
          <w:sz w:val="21"/>
          <w:szCs w:val="21"/>
          <w:lang w:val="zh-CN"/>
        </w:rPr>
        <w:t xml:space="preserve">0200000709014447466     </w:t>
      </w:r>
      <w:r>
        <w:rPr>
          <w:rFonts w:cs="汉仪书宋二简" w:hint="eastAsia"/>
          <w:color w:val="000000"/>
          <w:sz w:val="21"/>
          <w:szCs w:val="21"/>
          <w:lang w:val="zh-CN"/>
        </w:rPr>
        <w:t>汇款单备注请注明：展会现场推广</w:t>
      </w:r>
    </w:p>
    <w:p w:rsidR="00B1598E" w:rsidRDefault="00000000">
      <w:pPr>
        <w:spacing w:beforeLines="100" w:before="312" w:afterLines="50" w:after="156" w:line="300" w:lineRule="auto"/>
        <w:rPr>
          <w:rFonts w:cs="Arial"/>
          <w:sz w:val="21"/>
          <w:szCs w:val="21"/>
        </w:rPr>
      </w:pPr>
      <w:r>
        <w:rPr>
          <w:rFonts w:cs="Arial"/>
          <w:bCs/>
          <w:sz w:val="21"/>
          <w:szCs w:val="21"/>
        </w:rPr>
        <w:t>费用合计（大写）：</w:t>
      </w:r>
      <w:r>
        <w:rPr>
          <w:rFonts w:cs="Arial"/>
          <w:bCs/>
          <w:sz w:val="21"/>
          <w:szCs w:val="21"/>
          <w:u w:val="single"/>
        </w:rPr>
        <w:t xml:space="preserve">                      </w:t>
      </w:r>
      <w:r>
        <w:rPr>
          <w:rFonts w:cs="Arial"/>
          <w:sz w:val="21"/>
          <w:szCs w:val="21"/>
        </w:rPr>
        <w:t>（请附上汇款单复印件，报名正式生效）</w:t>
      </w:r>
    </w:p>
    <w:p w:rsidR="00B1598E" w:rsidRDefault="00000000">
      <w:pPr>
        <w:spacing w:line="30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申请单位：</w:t>
      </w:r>
      <w:r>
        <w:rPr>
          <w:rFonts w:cs="Arial"/>
          <w:bCs/>
          <w:sz w:val="21"/>
          <w:szCs w:val="21"/>
          <w:u w:val="single"/>
        </w:rPr>
        <w:t xml:space="preserve">               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           </w:t>
      </w:r>
      <w:r>
        <w:rPr>
          <w:rFonts w:cs="Arial" w:hint="eastAsia"/>
          <w:bCs/>
          <w:sz w:val="21"/>
          <w:szCs w:val="21"/>
        </w:rPr>
        <w:t>展位号：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</w:t>
      </w:r>
      <w:r>
        <w:rPr>
          <w:rFonts w:cs="Arial"/>
          <w:bCs/>
          <w:sz w:val="21"/>
          <w:szCs w:val="21"/>
          <w:u w:val="single"/>
        </w:rPr>
        <w:t xml:space="preserve">         </w:t>
      </w:r>
      <w:r>
        <w:rPr>
          <w:rFonts w:cs="Arial" w:hint="eastAsia"/>
          <w:bCs/>
          <w:sz w:val="21"/>
          <w:szCs w:val="21"/>
          <w:u w:val="single"/>
        </w:rPr>
        <w:t xml:space="preserve">  </w:t>
      </w:r>
      <w:r>
        <w:rPr>
          <w:rFonts w:cs="Arial"/>
          <w:bCs/>
          <w:sz w:val="21"/>
          <w:szCs w:val="21"/>
          <w:u w:val="single"/>
        </w:rPr>
        <w:t xml:space="preserve">     </w:t>
      </w:r>
    </w:p>
    <w:p w:rsidR="00B1598E" w:rsidRDefault="00000000">
      <w:pPr>
        <w:spacing w:line="300" w:lineRule="auto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联系人：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         </w:t>
      </w:r>
      <w:r>
        <w:rPr>
          <w:rFonts w:hint="eastAsia"/>
          <w:sz w:val="21"/>
          <w:szCs w:val="21"/>
        </w:rPr>
        <w:t>联系人手机：</w:t>
      </w:r>
      <w:r>
        <w:rPr>
          <w:rFonts w:hint="eastAsia"/>
          <w:sz w:val="21"/>
          <w:szCs w:val="21"/>
          <w:u w:val="single"/>
        </w:rPr>
        <w:t xml:space="preserve">                              </w:t>
      </w:r>
    </w:p>
    <w:p w:rsidR="00B1598E" w:rsidRDefault="00000000">
      <w:pPr>
        <w:spacing w:line="300" w:lineRule="auto"/>
        <w:rPr>
          <w:rFonts w:cs="Arial"/>
          <w:bCs/>
          <w:sz w:val="21"/>
          <w:szCs w:val="21"/>
          <w:u w:val="single"/>
        </w:rPr>
      </w:pPr>
      <w:r>
        <w:rPr>
          <w:rFonts w:cs="Arial" w:hint="eastAsia"/>
          <w:bCs/>
          <w:sz w:val="21"/>
          <w:szCs w:val="21"/>
        </w:rPr>
        <w:t>电  话：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         </w:t>
      </w:r>
      <w:r>
        <w:rPr>
          <w:rFonts w:cs="Arial" w:hint="eastAsia"/>
          <w:bCs/>
          <w:sz w:val="21"/>
          <w:szCs w:val="21"/>
        </w:rPr>
        <w:t>传      真：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          </w:t>
      </w:r>
    </w:p>
    <w:p w:rsidR="00B1598E" w:rsidRDefault="00000000">
      <w:pPr>
        <w:spacing w:line="300" w:lineRule="auto"/>
        <w:rPr>
          <w:szCs w:val="21"/>
        </w:rPr>
      </w:pPr>
      <w:r>
        <w:rPr>
          <w:rFonts w:hint="eastAsia"/>
          <w:sz w:val="21"/>
          <w:szCs w:val="21"/>
        </w:rPr>
        <w:t>电子邮箱：</w:t>
      </w:r>
      <w:r>
        <w:rPr>
          <w:rFonts w:cs="Arial" w:hint="eastAsia"/>
          <w:bCs/>
          <w:sz w:val="21"/>
          <w:szCs w:val="21"/>
          <w:u w:val="single"/>
        </w:rPr>
        <w:t xml:space="preserve">                             </w:t>
      </w:r>
      <w:r>
        <w:rPr>
          <w:rFonts w:cs="Arial" w:hint="eastAsia"/>
          <w:bCs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预订日期： </w:t>
      </w:r>
      <w:r>
        <w:rPr>
          <w:rFonts w:cs="Arial"/>
          <w:bCs/>
          <w:sz w:val="21"/>
          <w:szCs w:val="21"/>
          <w:u w:val="single"/>
        </w:rPr>
        <w:t xml:space="preserve">   </w:t>
      </w:r>
      <w:r>
        <w:rPr>
          <w:rFonts w:cs="Arial" w:hint="eastAsia"/>
          <w:bCs/>
          <w:sz w:val="21"/>
          <w:szCs w:val="21"/>
          <w:u w:val="single"/>
        </w:rPr>
        <w:t xml:space="preserve">      </w:t>
      </w:r>
      <w:r>
        <w:rPr>
          <w:rFonts w:cs="Arial"/>
          <w:bCs/>
          <w:sz w:val="21"/>
          <w:szCs w:val="21"/>
          <w:u w:val="single"/>
        </w:rPr>
        <w:t xml:space="preserve">      </w:t>
      </w:r>
      <w:r>
        <w:rPr>
          <w:rFonts w:cs="Arial" w:hint="eastAsia"/>
          <w:bCs/>
          <w:sz w:val="21"/>
          <w:szCs w:val="21"/>
          <w:u w:val="single"/>
        </w:rPr>
        <w:t xml:space="preserve">             </w:t>
      </w:r>
      <w:r>
        <w:rPr>
          <w:rFonts w:cs="Arial"/>
          <w:bCs/>
          <w:sz w:val="21"/>
          <w:szCs w:val="21"/>
          <w:u w:val="single"/>
        </w:rPr>
        <w:t xml:space="preserve">  </w:t>
      </w:r>
    </w:p>
    <w:sectPr w:rsidR="00B1598E">
      <w:footerReference w:type="even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2F50" w:rsidRDefault="00652F50">
      <w:r>
        <w:separator/>
      </w:r>
    </w:p>
  </w:endnote>
  <w:endnote w:type="continuationSeparator" w:id="0">
    <w:p w:rsidR="00652F50" w:rsidRDefault="0065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汉仪书宋二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98E" w:rsidRDefault="0000000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98E" w:rsidRDefault="00B159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598E" w:rsidRDefault="00B1598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2F50" w:rsidRDefault="00652F50">
      <w:r>
        <w:separator/>
      </w:r>
    </w:p>
  </w:footnote>
  <w:footnote w:type="continuationSeparator" w:id="0">
    <w:p w:rsidR="00652F50" w:rsidRDefault="0065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4D66"/>
    <w:multiLevelType w:val="multilevel"/>
    <w:tmpl w:val="31554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19067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EA"/>
    <w:rsid w:val="00333E9F"/>
    <w:rsid w:val="0037781A"/>
    <w:rsid w:val="0047538D"/>
    <w:rsid w:val="006303A7"/>
    <w:rsid w:val="00652F50"/>
    <w:rsid w:val="00714C03"/>
    <w:rsid w:val="00760A70"/>
    <w:rsid w:val="00760F3C"/>
    <w:rsid w:val="00892FD1"/>
    <w:rsid w:val="009443D6"/>
    <w:rsid w:val="009A75C5"/>
    <w:rsid w:val="00B1598E"/>
    <w:rsid w:val="00B569E3"/>
    <w:rsid w:val="00B904A9"/>
    <w:rsid w:val="00B92492"/>
    <w:rsid w:val="00BB0F5B"/>
    <w:rsid w:val="00CA7057"/>
    <w:rsid w:val="00CC4B62"/>
    <w:rsid w:val="00CD1E8C"/>
    <w:rsid w:val="00E43D65"/>
    <w:rsid w:val="00E701EA"/>
    <w:rsid w:val="00E73E36"/>
    <w:rsid w:val="00EB2F1A"/>
    <w:rsid w:val="00F90559"/>
    <w:rsid w:val="00FB1649"/>
    <w:rsid w:val="199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4996"/>
  <w15:docId w15:val="{241BFC4E-EF98-46BC-9B76-39A2DB9C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hAnsi="Courier New"/>
      <w:szCs w:val="20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Hyperlink"/>
    <w:uiPriority w:val="99"/>
    <w:qFormat/>
    <w:rPr>
      <w:color w:val="0000FF"/>
      <w:u w:val="single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宋体"/>
      <w:kern w:val="0"/>
      <w:sz w:val="24"/>
      <w:szCs w:val="20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宋体" w:cs="宋体"/>
      <w:kern w:val="0"/>
      <w:sz w:val="18"/>
      <w:szCs w:val="18"/>
    </w:rPr>
  </w:style>
  <w:style w:type="paragraph" w:styleId="ab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a8">
    <w:name w:val="页眉 字符"/>
    <w:basedOn w:val="a0"/>
    <w:link w:val="a7"/>
    <w:uiPriority w:val="99"/>
    <w:semiHidden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@chinaforge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 慧</cp:lastModifiedBy>
  <cp:revision>2</cp:revision>
  <dcterms:created xsi:type="dcterms:W3CDTF">2023-04-20T02:35:00Z</dcterms:created>
  <dcterms:modified xsi:type="dcterms:W3CDTF">2023-04-20T02:35:00Z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DE573E89A8814581849A836163971EA1</vt:lpwstr>
  </property>
</Properties>
</file>